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2AB9" w14:textId="32839438" w:rsidR="00BE6E83" w:rsidRPr="002B06F7" w:rsidRDefault="00BE6E83" w:rsidP="003C74A4">
      <w:pPr>
        <w:spacing w:after="120"/>
        <w:ind w:left="1077" w:hanging="720"/>
        <w:jc w:val="both"/>
        <w:rPr>
          <w:rFonts w:ascii="Times New Roman" w:hAnsi="Times New Roman" w:cs="Times New Roman"/>
          <w:sz w:val="28"/>
          <w:szCs w:val="28"/>
          <w:lang w:val="vi-VN"/>
        </w:rPr>
      </w:pPr>
      <w:r w:rsidRPr="002B06F7">
        <w:rPr>
          <w:rFonts w:ascii="Times New Roman" w:hAnsi="Times New Roman" w:cs="Times New Roman"/>
          <w:b/>
          <w:color w:val="002060"/>
          <w:sz w:val="28"/>
          <w:szCs w:val="28"/>
          <w:highlight w:val="yellow"/>
        </w:rPr>
        <w:t xml:space="preserve">Câu số </w:t>
      </w:r>
      <w:r w:rsidRPr="002B06F7">
        <w:rPr>
          <w:rFonts w:ascii="Times New Roman" w:hAnsi="Times New Roman" w:cs="Times New Roman"/>
          <w:b/>
          <w:color w:val="002060"/>
          <w:sz w:val="28"/>
          <w:szCs w:val="28"/>
          <w:highlight w:val="yellow"/>
          <w:lang w:val="vi-VN"/>
        </w:rPr>
        <w:t xml:space="preserve">1: </w:t>
      </w:r>
      <w:r w:rsidR="00D76496" w:rsidRPr="002B06F7">
        <w:rPr>
          <w:rFonts w:ascii="Times New Roman" w:hAnsi="Times New Roman" w:cs="Times New Roman"/>
          <w:b/>
          <w:color w:val="002060"/>
          <w:sz w:val="28"/>
          <w:szCs w:val="28"/>
          <w:highlight w:val="yellow"/>
          <w:lang w:val="vi-VN"/>
        </w:rPr>
        <w:t>ĐỊA VĂN</w:t>
      </w:r>
    </w:p>
    <w:p w14:paraId="0C985B7B" w14:textId="3C6AB447" w:rsidR="00687E66" w:rsidRPr="002B06F7" w:rsidRDefault="00263780" w:rsidP="003C74A4">
      <w:pPr>
        <w:pStyle w:val="Header"/>
        <w:spacing w:before="120" w:line="276" w:lineRule="auto"/>
        <w:ind w:left="1080"/>
        <w:jc w:val="center"/>
        <w:rPr>
          <w:b/>
          <w:color w:val="002060"/>
          <w:sz w:val="28"/>
          <w:szCs w:val="28"/>
          <w:u w:val="single"/>
          <w:lang w:val="en-US"/>
        </w:rPr>
      </w:pPr>
      <w:r w:rsidRPr="002B06F7">
        <w:rPr>
          <w:b/>
          <w:color w:val="002060"/>
          <w:sz w:val="28"/>
          <w:szCs w:val="28"/>
          <w:u w:val="single"/>
          <w:lang w:val="en-US"/>
        </w:rPr>
        <w:t>H</w:t>
      </w:r>
      <w:r w:rsidR="00542573" w:rsidRPr="002B06F7">
        <w:rPr>
          <w:b/>
          <w:color w:val="002060"/>
          <w:sz w:val="28"/>
          <w:szCs w:val="28"/>
          <w:u w:val="single"/>
        </w:rPr>
        <w:t>ệ</w:t>
      </w:r>
      <w:r w:rsidRPr="002B06F7">
        <w:rPr>
          <w:b/>
          <w:color w:val="002060"/>
          <w:sz w:val="28"/>
          <w:szCs w:val="28"/>
          <w:u w:val="single"/>
          <w:lang w:val="en-US"/>
        </w:rPr>
        <w:t xml:space="preserve"> ĐẠI HỌC - LIÊN </w:t>
      </w:r>
      <w:r w:rsidRPr="00A22CAD">
        <w:rPr>
          <w:rFonts w:eastAsiaTheme="minorHAnsi"/>
          <w:b/>
          <w:color w:val="002060"/>
          <w:sz w:val="28"/>
          <w:szCs w:val="28"/>
          <w:u w:val="single"/>
        </w:rPr>
        <w:t>THÔNG</w:t>
      </w:r>
    </w:p>
    <w:p w14:paraId="463C4BCE" w14:textId="6493B0F6" w:rsidR="0094173E" w:rsidRPr="002B06F7" w:rsidRDefault="00687E66" w:rsidP="003C74A4">
      <w:pPr>
        <w:pStyle w:val="ListParagraph"/>
        <w:numPr>
          <w:ilvl w:val="0"/>
          <w:numId w:val="21"/>
        </w:numPr>
        <w:shd w:val="clear" w:color="auto" w:fill="FAFAFA"/>
        <w:spacing w:before="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Trình bày hệ tọa độ địa dư xác định vị trí một điểm trên bề mặt trái đất,</w:t>
      </w:r>
      <w:r w:rsidR="00651BC4"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lang w:val="vi-VN"/>
        </w:rPr>
        <w:t>hiệu kinh độ,</w:t>
      </w:r>
      <w:r w:rsidRPr="002B06F7">
        <w:rPr>
          <w:rFonts w:ascii="Times New Roman" w:hAnsi="Times New Roman"/>
          <w:color w:val="002060"/>
          <w:sz w:val="28"/>
          <w:szCs w:val="28"/>
        </w:rPr>
        <w:t xml:space="preserve"> </w:t>
      </w:r>
      <w:r w:rsidRPr="002B06F7">
        <w:rPr>
          <w:rFonts w:ascii="Times New Roman" w:hAnsi="Times New Roman"/>
          <w:color w:val="002060"/>
          <w:sz w:val="28"/>
          <w:szCs w:val="28"/>
          <w:lang w:val="vi-VN"/>
        </w:rPr>
        <w:t>hiệu vĩ độ</w:t>
      </w:r>
      <w:r w:rsidRPr="002B06F7">
        <w:rPr>
          <w:rFonts w:ascii="Times New Roman" w:hAnsi="Times New Roman"/>
          <w:color w:val="002060"/>
          <w:sz w:val="28"/>
          <w:szCs w:val="28"/>
        </w:rPr>
        <w:t>.</w:t>
      </w:r>
      <w:r w:rsidRPr="002B06F7">
        <w:rPr>
          <w:rFonts w:ascii="Times New Roman" w:hAnsi="Times New Roman"/>
          <w:color w:val="002060"/>
          <w:sz w:val="28"/>
          <w:szCs w:val="28"/>
          <w:lang w:eastAsia="vi-VN"/>
        </w:rPr>
        <w:t xml:space="preserve"> Ứng dụng trong hàng hải.</w:t>
      </w:r>
    </w:p>
    <w:p w14:paraId="57A74A4A" w14:textId="16FB6AC9" w:rsidR="00687E66" w:rsidRPr="002B06F7" w:rsidRDefault="00687E66" w:rsidP="003C74A4">
      <w:pPr>
        <w:pStyle w:val="ListParagraph"/>
        <w:numPr>
          <w:ilvl w:val="0"/>
          <w:numId w:val="21"/>
        </w:numPr>
        <w:shd w:val="clear" w:color="auto" w:fill="FAFAFA"/>
        <w:spacing w:before="120" w:line="276" w:lineRule="auto"/>
        <w:ind w:left="714" w:hanging="357"/>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Khái niệm tầm nhìn xa địa lý. Viết, giải thích các yếu tố của công thức tính tầm nhìn xa địa lý của đường chân trời nhìn thấy và mục tiêu</w:t>
      </w:r>
      <w:r w:rsidR="00477C06"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rPr>
        <w:t xml:space="preserve">Trình bày các yếu tố ảnh hưởng đến tầm nhìn xa mục tiêu, tóm tắt nội dung </w:t>
      </w:r>
      <w:r w:rsidR="00A223F6" w:rsidRPr="002B06F7">
        <w:rPr>
          <w:rFonts w:ascii="Times New Roman" w:hAnsi="Times New Roman"/>
          <w:color w:val="002060"/>
          <w:sz w:val="28"/>
          <w:szCs w:val="28"/>
          <w:lang w:val="vi-VN"/>
        </w:rPr>
        <w:t>“</w:t>
      </w:r>
      <w:r w:rsidRPr="002B06F7">
        <w:rPr>
          <w:rFonts w:ascii="Times New Roman" w:hAnsi="Times New Roman"/>
          <w:i/>
          <w:color w:val="002060"/>
          <w:sz w:val="28"/>
          <w:szCs w:val="28"/>
        </w:rPr>
        <w:t>List of lights and fog signals</w:t>
      </w:r>
      <w:r w:rsidR="00A223F6" w:rsidRPr="002B06F7">
        <w:rPr>
          <w:rFonts w:ascii="Times New Roman" w:hAnsi="Times New Roman"/>
          <w:i/>
          <w:color w:val="002060"/>
          <w:sz w:val="28"/>
          <w:szCs w:val="28"/>
          <w:lang w:val="vi-VN"/>
        </w:rPr>
        <w:t>”</w:t>
      </w:r>
      <w:r w:rsidRPr="002B06F7">
        <w:rPr>
          <w:rFonts w:ascii="Times New Roman" w:hAnsi="Times New Roman"/>
          <w:color w:val="002060"/>
          <w:sz w:val="28"/>
          <w:szCs w:val="28"/>
        </w:rPr>
        <w:t>.</w:t>
      </w:r>
    </w:p>
    <w:p w14:paraId="47D9E8C0" w14:textId="77777777" w:rsidR="00687E66" w:rsidRPr="002B06F7" w:rsidRDefault="00687E66" w:rsidP="00685BE0">
      <w:pPr>
        <w:pStyle w:val="ListParagraph"/>
        <w:numPr>
          <w:ilvl w:val="0"/>
          <w:numId w:val="21"/>
        </w:numPr>
        <w:shd w:val="clear" w:color="auto" w:fill="FAFAFA"/>
        <w:spacing w:before="120" w:after="120" w:line="276" w:lineRule="auto"/>
        <w:ind w:left="714" w:hanging="357"/>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Trình bày hướng đi thật của tàu, phương vị thật và góc mạn tới mục tiêu. Mối liên hệ giữa chúng.</w:t>
      </w:r>
    </w:p>
    <w:p w14:paraId="0DC2EEDC" w14:textId="5B412FF0"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rPr>
      </w:pPr>
      <w:r w:rsidRPr="002B06F7">
        <w:rPr>
          <w:rFonts w:ascii="Times New Roman" w:hAnsi="Times New Roman"/>
          <w:color w:val="002060"/>
          <w:sz w:val="28"/>
          <w:szCs w:val="28"/>
          <w:lang w:eastAsia="vi-VN"/>
        </w:rPr>
        <w:t xml:space="preserve">Khái niệm chập tiêu. Viết và giải </w:t>
      </w:r>
      <w:bookmarkStart w:id="0" w:name="_GoBack"/>
      <w:bookmarkEnd w:id="0"/>
      <w:r w:rsidRPr="002B06F7">
        <w:rPr>
          <w:rFonts w:ascii="Times New Roman" w:hAnsi="Times New Roman"/>
          <w:color w:val="002060"/>
          <w:sz w:val="28"/>
          <w:szCs w:val="28"/>
          <w:lang w:eastAsia="vi-VN"/>
        </w:rPr>
        <w:t>thích các yếu tố của công thức độ nhạy của chập tiêu,</w:t>
      </w:r>
      <w:r w:rsidR="00DA25F4"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rPr>
        <w:t>ứng dụng của chập tiêu.</w:t>
      </w:r>
    </w:p>
    <w:p w14:paraId="0A5230FC" w14:textId="6ED902BF" w:rsidR="00687E66" w:rsidRPr="002B06F7" w:rsidRDefault="00687E66" w:rsidP="00685BE0">
      <w:pPr>
        <w:pStyle w:val="ListParagraph"/>
        <w:numPr>
          <w:ilvl w:val="0"/>
          <w:numId w:val="21"/>
        </w:numPr>
        <w:shd w:val="clear" w:color="auto" w:fill="FAFAFA"/>
        <w:spacing w:before="120" w:after="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Nêu các yêu cầu cơ bản của phép chiếu hải đồ. Nguyên lý phép chiếu Mercator hình trụ đứng,</w:t>
      </w:r>
      <w:r w:rsidR="00DA25F4"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rPr>
        <w:t>cách đo hướng, khoảng cách trên hải đồ Mercator</w:t>
      </w:r>
      <w:r w:rsidRPr="002B06F7">
        <w:rPr>
          <w:rFonts w:ascii="Times New Roman" w:hAnsi="Times New Roman"/>
          <w:color w:val="002060"/>
          <w:sz w:val="28"/>
          <w:szCs w:val="28"/>
          <w:lang w:eastAsia="vi-VN"/>
        </w:rPr>
        <w:t xml:space="preserve"> hình trụ đứng.</w:t>
      </w:r>
    </w:p>
    <w:p w14:paraId="0E2DFCD5" w14:textId="0750CE1C" w:rsidR="00687E66" w:rsidRPr="002B06F7" w:rsidRDefault="00687E66" w:rsidP="00685BE0">
      <w:pPr>
        <w:pStyle w:val="ListParagraph"/>
        <w:numPr>
          <w:ilvl w:val="0"/>
          <w:numId w:val="21"/>
        </w:numPr>
        <w:shd w:val="clear" w:color="auto" w:fill="FAFAFA"/>
        <w:spacing w:before="120" w:after="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Nguyên lý phép chiếu Gnomonic. Đặc điểm của các đường cơ bản trên hải đồ Gnomonic.</w:t>
      </w:r>
      <w:r w:rsidR="00DA25F4" w:rsidRPr="002B06F7">
        <w:rPr>
          <w:rFonts w:ascii="Times New Roman" w:hAnsi="Times New Roman"/>
          <w:color w:val="002060"/>
          <w:sz w:val="28"/>
          <w:szCs w:val="28"/>
          <w:lang w:val="vi-VN" w:eastAsia="vi-VN"/>
        </w:rPr>
        <w:t xml:space="preserve"> C</w:t>
      </w:r>
      <w:r w:rsidRPr="002B06F7">
        <w:rPr>
          <w:rFonts w:ascii="Times New Roman" w:hAnsi="Times New Roman"/>
          <w:color w:val="002060"/>
          <w:sz w:val="28"/>
          <w:szCs w:val="28"/>
        </w:rPr>
        <w:t>ách đo hướng, khoảng cách trên hải đồ Gnomonic.</w:t>
      </w:r>
      <w:r w:rsidRPr="002B06F7">
        <w:rPr>
          <w:rFonts w:ascii="Times New Roman" w:hAnsi="Times New Roman"/>
          <w:color w:val="002060"/>
          <w:sz w:val="28"/>
          <w:szCs w:val="28"/>
          <w:lang w:eastAsia="vi-VN"/>
        </w:rPr>
        <w:t xml:space="preserve"> Ưu nhược điểm và ứng dụng trong hàng hải.</w:t>
      </w:r>
    </w:p>
    <w:p w14:paraId="15491D38" w14:textId="0C16523D"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nguyên tắc tu chỉnh hải đồ theo yêu cầu NP 294 (</w:t>
      </w:r>
      <w:r w:rsidR="00762434" w:rsidRPr="002B06F7">
        <w:rPr>
          <w:rFonts w:ascii="Times New Roman" w:hAnsi="Times New Roman"/>
          <w:i/>
          <w:color w:val="002060"/>
          <w:sz w:val="28"/>
          <w:szCs w:val="28"/>
          <w:lang w:val="vi-VN"/>
        </w:rPr>
        <w:t>H</w:t>
      </w:r>
      <w:r w:rsidRPr="002B06F7">
        <w:rPr>
          <w:rFonts w:ascii="Times New Roman" w:hAnsi="Times New Roman"/>
          <w:i/>
          <w:color w:val="002060"/>
          <w:sz w:val="28"/>
          <w:szCs w:val="28"/>
        </w:rPr>
        <w:t>ow to correct your chart the admiralty way</w:t>
      </w:r>
      <w:r w:rsidRPr="002B06F7">
        <w:rPr>
          <w:rFonts w:ascii="Times New Roman" w:hAnsi="Times New Roman"/>
          <w:color w:val="002060"/>
          <w:sz w:val="28"/>
          <w:szCs w:val="28"/>
        </w:rPr>
        <w:t>).</w:t>
      </w:r>
    </w:p>
    <w:p w14:paraId="30F2BCC5" w14:textId="2268EE1B"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rPr>
      </w:pPr>
      <w:r w:rsidRPr="002B06F7">
        <w:rPr>
          <w:rFonts w:ascii="Times New Roman" w:hAnsi="Times New Roman"/>
          <w:color w:val="002060"/>
          <w:sz w:val="28"/>
          <w:szCs w:val="28"/>
        </w:rPr>
        <w:t xml:space="preserve">Trình bày phương pháp tu chỉnh các ấn phẩm hàng hải. </w:t>
      </w:r>
      <w:r w:rsidR="00D245DD" w:rsidRPr="002B06F7">
        <w:rPr>
          <w:rFonts w:ascii="Times New Roman" w:hAnsi="Times New Roman"/>
          <w:color w:val="002060"/>
          <w:sz w:val="28"/>
          <w:szCs w:val="28"/>
          <w:lang w:val="vi-VN"/>
        </w:rPr>
        <w:t>C</w:t>
      </w:r>
      <w:r w:rsidRPr="002B06F7">
        <w:rPr>
          <w:rFonts w:ascii="Times New Roman" w:hAnsi="Times New Roman"/>
          <w:color w:val="002060"/>
          <w:sz w:val="28"/>
          <w:szCs w:val="28"/>
        </w:rPr>
        <w:t>ho ví dụ minh họa</w:t>
      </w:r>
    </w:p>
    <w:p w14:paraId="6B4099B8" w14:textId="470EC867" w:rsidR="00687E66" w:rsidRPr="002B06F7" w:rsidRDefault="00687E66" w:rsidP="00685BE0">
      <w:pPr>
        <w:pStyle w:val="ListParagraph"/>
        <w:numPr>
          <w:ilvl w:val="0"/>
          <w:numId w:val="21"/>
        </w:numPr>
        <w:shd w:val="clear" w:color="auto" w:fill="FAFAFA"/>
        <w:spacing w:before="120" w:after="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Phân tích độ tin cậy của hải đồ.</w:t>
      </w:r>
    </w:p>
    <w:p w14:paraId="285624FA" w14:textId="14FD3110" w:rsidR="00687E66" w:rsidRPr="002B06F7" w:rsidRDefault="00687E66" w:rsidP="00685BE0">
      <w:pPr>
        <w:pStyle w:val="ListParagraph"/>
        <w:numPr>
          <w:ilvl w:val="0"/>
          <w:numId w:val="21"/>
        </w:numPr>
        <w:shd w:val="clear" w:color="auto" w:fill="FAFAFA"/>
        <w:spacing w:before="120" w:after="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Trình bày mục đích sử dụng và dấu hiệu nhận biết chính vào ban ngày,</w:t>
      </w:r>
      <w:r w:rsidR="00454C7E"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lang w:eastAsia="vi-VN"/>
        </w:rPr>
        <w:t>ban đêm của 5 loại phao tiêu cơ bản trong hệ thống phao đèn quốc tế (IALA)?</w:t>
      </w:r>
    </w:p>
    <w:p w14:paraId="0BD54B7D" w14:textId="504FF4D3" w:rsidR="00687E66" w:rsidRPr="002B06F7" w:rsidRDefault="00687E66" w:rsidP="00685BE0">
      <w:pPr>
        <w:pStyle w:val="ListParagraph"/>
        <w:numPr>
          <w:ilvl w:val="0"/>
          <w:numId w:val="21"/>
        </w:numPr>
        <w:shd w:val="clear" w:color="auto" w:fill="FAFAFA"/>
        <w:spacing w:before="120" w:after="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Trình bày bài toán thuận,</w:t>
      </w:r>
      <w:r w:rsidR="00454C7E"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lang w:eastAsia="vi-VN"/>
        </w:rPr>
        <w:t>nghịch dự đoán đường đi của tàu bằng cách vẽ khi có ảnh hưởng tổng hợp của gió và dòng chảy. Ý nghĩa trong hàng hải?</w:t>
      </w:r>
    </w:p>
    <w:p w14:paraId="10BDA486" w14:textId="36273DC4" w:rsidR="00687E66" w:rsidRPr="002B06F7" w:rsidRDefault="00687E66" w:rsidP="00685BE0">
      <w:pPr>
        <w:pStyle w:val="ListParagraph"/>
        <w:numPr>
          <w:ilvl w:val="0"/>
          <w:numId w:val="21"/>
        </w:numPr>
        <w:shd w:val="clear" w:color="auto" w:fill="FAFAFA"/>
        <w:spacing w:before="120" w:after="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Trình bày phương pháp xây dựng và sử dụng mạng lưới đường đẳng trị khoảng cách,</w:t>
      </w:r>
      <w:r w:rsidR="00454C7E"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lang w:eastAsia="vi-VN"/>
        </w:rPr>
        <w:t>phương vị.</w:t>
      </w:r>
      <w:r w:rsidR="00454C7E"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lang w:eastAsia="vi-VN"/>
        </w:rPr>
        <w:t>Ứng dụng trong hàng hải ?</w:t>
      </w:r>
    </w:p>
    <w:p w14:paraId="565D5F4D" w14:textId="3C0B30E7"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các loại sai số trong xác định v</w:t>
      </w:r>
      <w:r w:rsidR="00111E68" w:rsidRPr="002B06F7">
        <w:rPr>
          <w:rFonts w:ascii="Times New Roman" w:hAnsi="Times New Roman"/>
          <w:color w:val="002060"/>
          <w:sz w:val="28"/>
          <w:szCs w:val="28"/>
          <w:lang w:val="vi-VN"/>
        </w:rPr>
        <w:t>ị</w:t>
      </w:r>
      <w:r w:rsidRPr="002B06F7">
        <w:rPr>
          <w:rFonts w:ascii="Times New Roman" w:hAnsi="Times New Roman"/>
          <w:color w:val="002060"/>
          <w:sz w:val="28"/>
          <w:szCs w:val="28"/>
        </w:rPr>
        <w:t xml:space="preserve"> trí tàu và biện pháp loại trừ.</w:t>
      </w:r>
    </w:p>
    <w:p w14:paraId="571DF6C5" w14:textId="4AF5BA0E"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phương pháp chạy tàu Mercator,</w:t>
      </w:r>
      <w:r w:rsidR="00111E68"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cung vòng lớn, hỗn hợp.</w:t>
      </w:r>
    </w:p>
    <w:p w14:paraId="3390CFB0" w14:textId="77777777"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tóm tắt các bước lập kế hoạch chuyến đi.</w:t>
      </w:r>
    </w:p>
    <w:p w14:paraId="557C70E6" w14:textId="77777777"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lang w:val="de-DE"/>
        </w:rPr>
      </w:pPr>
      <w:r w:rsidRPr="002B06F7">
        <w:rPr>
          <w:rFonts w:ascii="Times New Roman" w:hAnsi="Times New Roman"/>
          <w:color w:val="002060"/>
          <w:sz w:val="28"/>
          <w:szCs w:val="28"/>
          <w:lang w:val="de-DE"/>
        </w:rPr>
        <w:t>Trình bày nội dung NP 201-204 (</w:t>
      </w:r>
      <w:r w:rsidRPr="002B06F7">
        <w:rPr>
          <w:rFonts w:ascii="Times New Roman" w:hAnsi="Times New Roman"/>
          <w:i/>
          <w:color w:val="002060"/>
          <w:sz w:val="28"/>
          <w:szCs w:val="28"/>
          <w:lang w:val="de-DE"/>
        </w:rPr>
        <w:t xml:space="preserve">List of </w:t>
      </w:r>
      <w:r w:rsidRPr="002B06F7">
        <w:rPr>
          <w:rFonts w:ascii="Times New Roman" w:hAnsi="Times New Roman"/>
          <w:i/>
          <w:color w:val="002060"/>
          <w:sz w:val="28"/>
          <w:szCs w:val="28"/>
        </w:rPr>
        <w:t>Admiralty</w:t>
      </w:r>
      <w:r w:rsidRPr="002B06F7">
        <w:rPr>
          <w:rFonts w:ascii="Times New Roman" w:hAnsi="Times New Roman"/>
          <w:i/>
          <w:color w:val="002060"/>
          <w:sz w:val="28"/>
          <w:szCs w:val="28"/>
          <w:lang w:val="de-DE"/>
        </w:rPr>
        <w:t xml:space="preserve"> Tide Tables</w:t>
      </w:r>
      <w:r w:rsidRPr="002B06F7">
        <w:rPr>
          <w:rFonts w:ascii="Times New Roman" w:hAnsi="Times New Roman"/>
          <w:color w:val="002060"/>
          <w:sz w:val="28"/>
          <w:szCs w:val="28"/>
          <w:lang w:val="de-DE"/>
        </w:rPr>
        <w:t>).</w:t>
      </w:r>
    </w:p>
    <w:p w14:paraId="2203F8DB" w14:textId="77777777"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lang w:val="de-DE"/>
        </w:rPr>
      </w:pPr>
      <w:r w:rsidRPr="002B06F7">
        <w:rPr>
          <w:rFonts w:ascii="Times New Roman" w:hAnsi="Times New Roman"/>
          <w:color w:val="002060"/>
          <w:sz w:val="28"/>
          <w:szCs w:val="28"/>
          <w:lang w:val="vi-VN"/>
        </w:rPr>
        <w:t>Thế nào là đường chạy tàu ngắn nhất,</w:t>
      </w:r>
      <w:r w:rsidRPr="002B06F7">
        <w:rPr>
          <w:rFonts w:ascii="Times New Roman" w:hAnsi="Times New Roman"/>
          <w:color w:val="002060"/>
          <w:sz w:val="28"/>
          <w:szCs w:val="28"/>
          <w:lang w:val="de-DE"/>
        </w:rPr>
        <w:t xml:space="preserve"> </w:t>
      </w:r>
      <w:r w:rsidRPr="002B06F7">
        <w:rPr>
          <w:rFonts w:ascii="Times New Roman" w:hAnsi="Times New Roman"/>
          <w:color w:val="002060"/>
          <w:sz w:val="28"/>
          <w:szCs w:val="28"/>
          <w:lang w:val="vi-VN"/>
        </w:rPr>
        <w:t>đường chạy tàu nhanh nhất,</w:t>
      </w:r>
      <w:r w:rsidRPr="002B06F7">
        <w:rPr>
          <w:rFonts w:ascii="Times New Roman" w:hAnsi="Times New Roman"/>
          <w:color w:val="002060"/>
          <w:sz w:val="28"/>
          <w:szCs w:val="28"/>
          <w:lang w:val="de-DE"/>
        </w:rPr>
        <w:t xml:space="preserve"> đường chạy tàu an toàn nhất, đường chạy tàu có lợi nhất.</w:t>
      </w:r>
    </w:p>
    <w:p w14:paraId="0D6EA01C" w14:textId="77777777"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rPr>
      </w:pPr>
      <w:r w:rsidRPr="002B06F7">
        <w:rPr>
          <w:rFonts w:ascii="Times New Roman" w:hAnsi="Times New Roman"/>
          <w:color w:val="002060"/>
          <w:sz w:val="28"/>
          <w:szCs w:val="28"/>
          <w:lang w:val="vi-VN"/>
        </w:rPr>
        <w:t>Nêu các phương pháp xác định vị trí tàu khi hàng hải ven bờ.</w:t>
      </w:r>
      <w:r w:rsidRPr="002B06F7">
        <w:rPr>
          <w:rFonts w:ascii="Times New Roman" w:hAnsi="Times New Roman"/>
          <w:color w:val="002060"/>
          <w:sz w:val="28"/>
          <w:szCs w:val="28"/>
          <w:lang w:val="de-DE"/>
        </w:rPr>
        <w:t xml:space="preserve"> </w:t>
      </w:r>
      <w:r w:rsidRPr="002B06F7">
        <w:rPr>
          <w:rFonts w:ascii="Times New Roman" w:hAnsi="Times New Roman"/>
          <w:color w:val="002060"/>
          <w:sz w:val="28"/>
          <w:szCs w:val="28"/>
        </w:rPr>
        <w:t>Đánh giá</w:t>
      </w:r>
      <w:r w:rsidRPr="002B06F7">
        <w:rPr>
          <w:rFonts w:ascii="Times New Roman" w:hAnsi="Times New Roman"/>
          <w:color w:val="002060"/>
          <w:sz w:val="28"/>
          <w:szCs w:val="28"/>
          <w:lang w:val="vi-VN"/>
        </w:rPr>
        <w:t xml:space="preserve"> độ chính xác.</w:t>
      </w:r>
    </w:p>
    <w:p w14:paraId="68010EA3" w14:textId="77777777" w:rsidR="00687E66" w:rsidRPr="002B06F7" w:rsidRDefault="00687E66" w:rsidP="00685BE0">
      <w:pPr>
        <w:pStyle w:val="ListParagraph"/>
        <w:numPr>
          <w:ilvl w:val="0"/>
          <w:numId w:val="21"/>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lastRenderedPageBreak/>
        <w:t xml:space="preserve">Nêu các phương pháp xác định vị trí tàu khi hàng hải </w:t>
      </w:r>
      <w:r w:rsidRPr="002B06F7">
        <w:rPr>
          <w:rFonts w:ascii="Times New Roman" w:hAnsi="Times New Roman"/>
          <w:color w:val="002060"/>
          <w:sz w:val="28"/>
          <w:szCs w:val="28"/>
        </w:rPr>
        <w:t>ngoài đại dương</w:t>
      </w:r>
      <w:r w:rsidRPr="002B06F7">
        <w:rPr>
          <w:rFonts w:ascii="Times New Roman" w:hAnsi="Times New Roman"/>
          <w:color w:val="002060"/>
          <w:sz w:val="28"/>
          <w:szCs w:val="28"/>
          <w:lang w:val="vi-VN"/>
        </w:rPr>
        <w:t>.</w:t>
      </w:r>
      <w:r w:rsidRPr="002B06F7">
        <w:rPr>
          <w:rFonts w:ascii="Times New Roman" w:hAnsi="Times New Roman"/>
          <w:color w:val="002060"/>
          <w:sz w:val="28"/>
          <w:szCs w:val="28"/>
        </w:rPr>
        <w:t xml:space="preserve"> Đánh giá</w:t>
      </w:r>
      <w:r w:rsidRPr="002B06F7">
        <w:rPr>
          <w:rFonts w:ascii="Times New Roman" w:hAnsi="Times New Roman"/>
          <w:color w:val="002060"/>
          <w:sz w:val="28"/>
          <w:szCs w:val="28"/>
          <w:lang w:val="vi-VN"/>
        </w:rPr>
        <w:t xml:space="preserve"> độ chính xác.</w:t>
      </w:r>
    </w:p>
    <w:p w14:paraId="00B0591A" w14:textId="1541A0A1" w:rsidR="00EF626F" w:rsidRDefault="00687E66" w:rsidP="003C74A4">
      <w:pPr>
        <w:pStyle w:val="ListParagraph"/>
        <w:numPr>
          <w:ilvl w:val="0"/>
          <w:numId w:val="21"/>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tóm tắt nội dung NP 30,</w:t>
      </w:r>
      <w:r w:rsidR="00D20609"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131,</w:t>
      </w:r>
      <w:r w:rsidR="00D20609"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136,</w:t>
      </w:r>
      <w:r w:rsidR="00D20609"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281,</w:t>
      </w:r>
      <w:r w:rsidR="00D20609"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282,</w:t>
      </w:r>
      <w:r w:rsidR="00D20609"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285,</w:t>
      </w:r>
      <w:r w:rsidR="00D20609"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286</w:t>
      </w:r>
      <w:r w:rsidR="003C74A4">
        <w:rPr>
          <w:rFonts w:ascii="Times New Roman" w:hAnsi="Times New Roman"/>
          <w:color w:val="002060"/>
          <w:sz w:val="28"/>
          <w:szCs w:val="28"/>
          <w:lang w:val="vi-VN"/>
        </w:rPr>
        <w:t>.</w:t>
      </w:r>
    </w:p>
    <w:p w14:paraId="11BBEC40" w14:textId="77777777" w:rsidR="003C74A4" w:rsidRPr="003C74A4" w:rsidRDefault="003C74A4" w:rsidP="003C74A4">
      <w:pPr>
        <w:pStyle w:val="ListParagraph"/>
        <w:spacing w:before="120" w:after="120" w:line="276" w:lineRule="auto"/>
        <w:jc w:val="both"/>
        <w:rPr>
          <w:rFonts w:ascii="Times New Roman" w:hAnsi="Times New Roman"/>
          <w:color w:val="002060"/>
          <w:sz w:val="28"/>
          <w:szCs w:val="28"/>
          <w:lang w:val="vi-VN"/>
        </w:rPr>
      </w:pPr>
    </w:p>
    <w:p w14:paraId="1F4AF468" w14:textId="44252886" w:rsidR="007E0EC9" w:rsidRPr="002B06F7" w:rsidRDefault="007E0EC9" w:rsidP="00A22CAD">
      <w:pPr>
        <w:pStyle w:val="Header"/>
        <w:spacing w:line="276" w:lineRule="auto"/>
        <w:ind w:left="1080"/>
        <w:jc w:val="center"/>
        <w:rPr>
          <w:b/>
          <w:color w:val="002060"/>
          <w:sz w:val="28"/>
          <w:szCs w:val="28"/>
          <w:u w:val="single"/>
          <w:lang w:val="en-US"/>
        </w:rPr>
      </w:pPr>
      <w:r w:rsidRPr="002B06F7">
        <w:rPr>
          <w:b/>
          <w:color w:val="002060"/>
          <w:sz w:val="28"/>
          <w:szCs w:val="28"/>
          <w:u w:val="single"/>
          <w:lang w:val="en-US"/>
        </w:rPr>
        <w:t>H</w:t>
      </w:r>
      <w:r w:rsidR="00542573" w:rsidRPr="002B06F7">
        <w:rPr>
          <w:b/>
          <w:color w:val="002060"/>
          <w:sz w:val="28"/>
          <w:szCs w:val="28"/>
          <w:u w:val="single"/>
        </w:rPr>
        <w:t>ệ</w:t>
      </w:r>
      <w:r w:rsidRPr="002B06F7">
        <w:rPr>
          <w:b/>
          <w:color w:val="002060"/>
          <w:sz w:val="28"/>
          <w:szCs w:val="28"/>
          <w:u w:val="single"/>
          <w:lang w:val="en-US"/>
        </w:rPr>
        <w:t xml:space="preserve"> </w:t>
      </w:r>
      <w:r w:rsidR="00A631BC" w:rsidRPr="002B06F7">
        <w:rPr>
          <w:b/>
          <w:color w:val="002060"/>
          <w:sz w:val="28"/>
          <w:szCs w:val="28"/>
          <w:u w:val="single"/>
          <w:lang w:val="en-US"/>
        </w:rPr>
        <w:t>CAO ĐẲNG</w:t>
      </w:r>
      <w:r w:rsidR="00A631BC">
        <w:rPr>
          <w:b/>
          <w:color w:val="002060"/>
          <w:sz w:val="28"/>
          <w:szCs w:val="28"/>
          <w:u w:val="single"/>
        </w:rPr>
        <w:t xml:space="preserve"> - </w:t>
      </w:r>
      <w:r w:rsidR="00A631BC" w:rsidRPr="00A631BC">
        <w:rPr>
          <w:rFonts w:eastAsiaTheme="minorHAnsi"/>
          <w:b/>
          <w:color w:val="002060"/>
          <w:sz w:val="28"/>
          <w:szCs w:val="28"/>
          <w:u w:val="single"/>
        </w:rPr>
        <w:t>VHVL</w:t>
      </w:r>
    </w:p>
    <w:p w14:paraId="117B87FF" w14:textId="22695EC5"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eastAsia="vi-VN"/>
        </w:rPr>
      </w:pPr>
      <w:r w:rsidRPr="002B06F7">
        <w:rPr>
          <w:rFonts w:ascii="Times New Roman" w:hAnsi="Times New Roman"/>
          <w:color w:val="002060"/>
          <w:sz w:val="28"/>
          <w:szCs w:val="28"/>
          <w:lang w:val="vi-VN"/>
        </w:rPr>
        <w:t>Trình</w:t>
      </w:r>
      <w:r w:rsidRPr="002B06F7">
        <w:rPr>
          <w:rFonts w:ascii="Times New Roman" w:hAnsi="Times New Roman"/>
          <w:color w:val="002060"/>
          <w:sz w:val="28"/>
          <w:szCs w:val="28"/>
          <w:lang w:val="vi-VN" w:eastAsia="vi-VN"/>
        </w:rPr>
        <w:t xml:space="preserve"> bày hệ tọa độ địa dư xác định vị trí một điểm trên bề mặt trái đất,</w:t>
      </w:r>
      <w:r w:rsidR="007E0EC9" w:rsidRPr="002B06F7">
        <w:rPr>
          <w:rFonts w:ascii="Times New Roman" w:hAnsi="Times New Roman"/>
          <w:color w:val="002060"/>
          <w:sz w:val="28"/>
          <w:szCs w:val="28"/>
          <w:lang w:val="vi-VN" w:eastAsia="vi-VN"/>
        </w:rPr>
        <w:t xml:space="preserve"> </w:t>
      </w:r>
      <w:r w:rsidRPr="002B06F7">
        <w:rPr>
          <w:rFonts w:ascii="Times New Roman" w:hAnsi="Times New Roman"/>
          <w:color w:val="002060"/>
          <w:sz w:val="28"/>
          <w:szCs w:val="28"/>
          <w:lang w:val="vi-VN"/>
        </w:rPr>
        <w:t>hiệu kinh độ, hiệu vĩ độ.</w:t>
      </w:r>
    </w:p>
    <w:p w14:paraId="4B1CECCC"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Khái niệm tầm nhìn xa địa lý. Viết, giải thích các yếu tố của công thức tính tầm nhìn xa địa lý của đường chân trời nhìn thấy và mục tiêu.</w:t>
      </w:r>
    </w:p>
    <w:p w14:paraId="2FB51990"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hướng đi thật của tàu, phương vị thật và góc mạn tới mục tiêu. Mối liên hệ giữa chúng.</w:t>
      </w:r>
    </w:p>
    <w:p w14:paraId="51A27FC7"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Khái niệm chập tiêu. Viết và giải thích các yếu tố của công thức độ nhạy của chập tiêu,ứng dụng của chập tiêu.</w:t>
      </w:r>
    </w:p>
    <w:p w14:paraId="620CE6A8"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Nguyên lý phép chiếu Mercator hình trụ đứng,cách đo hướng, khoảng cách trên hải đồ Mercator hình trụ đứng.</w:t>
      </w:r>
    </w:p>
    <w:p w14:paraId="2581B0AB" w14:textId="77777777" w:rsidR="007E0EC9"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val="vi-VN"/>
        </w:rPr>
        <w:t>Nguyên lý phép chiếu Gnomonic. Cách đo hướng, khoảng cách trên hải đồ Gnomonic</w:t>
      </w:r>
      <w:r w:rsidRPr="002B06F7">
        <w:rPr>
          <w:rFonts w:ascii="Times New Roman" w:hAnsi="Times New Roman"/>
          <w:color w:val="002060"/>
          <w:sz w:val="28"/>
          <w:szCs w:val="28"/>
        </w:rPr>
        <w:t>.</w:t>
      </w:r>
    </w:p>
    <w:p w14:paraId="3D8B2A3D" w14:textId="2CE83671"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rPr>
        <w:t>Trình bày nguyên tắc tu chỉnh hải đồ theo yêu cầu NP 294 (</w:t>
      </w:r>
      <w:r w:rsidR="007E0EC9" w:rsidRPr="002B06F7">
        <w:rPr>
          <w:rFonts w:ascii="Times New Roman" w:hAnsi="Times New Roman"/>
          <w:i/>
          <w:color w:val="002060"/>
          <w:sz w:val="28"/>
          <w:szCs w:val="28"/>
          <w:lang w:val="vi-VN"/>
        </w:rPr>
        <w:t>H</w:t>
      </w:r>
      <w:r w:rsidRPr="002B06F7">
        <w:rPr>
          <w:rFonts w:ascii="Times New Roman" w:hAnsi="Times New Roman"/>
          <w:i/>
          <w:color w:val="002060"/>
          <w:sz w:val="28"/>
          <w:szCs w:val="28"/>
        </w:rPr>
        <w:t>ow to correct your chart the admiralty way</w:t>
      </w:r>
      <w:r w:rsidRPr="002B06F7">
        <w:rPr>
          <w:rFonts w:ascii="Times New Roman" w:hAnsi="Times New Roman"/>
          <w:color w:val="002060"/>
          <w:sz w:val="28"/>
          <w:szCs w:val="28"/>
        </w:rPr>
        <w:t>).</w:t>
      </w:r>
    </w:p>
    <w:p w14:paraId="1EE036EF"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Phân tích độ tin cậy của hải đồ.</w:t>
      </w:r>
    </w:p>
    <w:p w14:paraId="1AA84153"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phương pháp tu chỉnh các ấn phẩm hàng hải. cho ví dụ minh họa</w:t>
      </w:r>
    </w:p>
    <w:p w14:paraId="43DEC01B"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mục đích sử dụng và dấu hiệu nhận biết chính vào ban ngày,ban đêm của 5 loại phao tiêu cơ bản trong hệ thống phao đèn quốc tế (IALA) ?</w:t>
      </w:r>
    </w:p>
    <w:p w14:paraId="537C9311"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bài toán thuận,nghịch dự đoán đường đi của tàu bằng cách vẽ khi có ảnh hưởng tổng hợp của gió và dòng chảy. Ý nghĩa trong hàng hải?</w:t>
      </w:r>
    </w:p>
    <w:p w14:paraId="6D22C30C" w14:textId="5EFC0E9B"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phương pháp xây dựng mạng lưới đường đẳng trị khoảng cách,</w:t>
      </w:r>
      <w:r w:rsidR="00DD7CD9">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phương vị.</w:t>
      </w:r>
      <w:r w:rsidR="007E0EC9"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Ứng dụng trong hàng hải ?</w:t>
      </w:r>
    </w:p>
    <w:p w14:paraId="69A19553" w14:textId="1BCB3C93"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các loại sai số trong xác định v</w:t>
      </w:r>
      <w:r w:rsidR="00DD7CD9">
        <w:rPr>
          <w:rFonts w:ascii="Times New Roman" w:hAnsi="Times New Roman"/>
          <w:color w:val="002060"/>
          <w:sz w:val="28"/>
          <w:szCs w:val="28"/>
          <w:lang w:val="vi-VN"/>
        </w:rPr>
        <w:t xml:space="preserve">ị </w:t>
      </w:r>
      <w:r w:rsidRPr="002B06F7">
        <w:rPr>
          <w:rFonts w:ascii="Times New Roman" w:hAnsi="Times New Roman"/>
          <w:color w:val="002060"/>
          <w:sz w:val="28"/>
          <w:szCs w:val="28"/>
          <w:lang w:val="vi-VN"/>
        </w:rPr>
        <w:t>trí tàu và biện pháp loại trừ.</w:t>
      </w:r>
    </w:p>
    <w:p w14:paraId="76EA75A1"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nội dung NP 201-204 (</w:t>
      </w:r>
      <w:r w:rsidRPr="002B06F7">
        <w:rPr>
          <w:rFonts w:ascii="Times New Roman" w:hAnsi="Times New Roman"/>
          <w:i/>
          <w:color w:val="002060"/>
          <w:sz w:val="28"/>
          <w:szCs w:val="28"/>
          <w:lang w:val="vi-VN"/>
        </w:rPr>
        <w:t>List of Admiralty Tide Tables</w:t>
      </w:r>
      <w:r w:rsidRPr="002B06F7">
        <w:rPr>
          <w:rFonts w:ascii="Times New Roman" w:hAnsi="Times New Roman"/>
          <w:color w:val="002060"/>
          <w:sz w:val="28"/>
          <w:szCs w:val="28"/>
          <w:lang w:val="vi-VN"/>
        </w:rPr>
        <w:t>).</w:t>
      </w:r>
    </w:p>
    <w:p w14:paraId="1BAF9195" w14:textId="77777777" w:rsidR="00687E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Nêu các phương pháp xác định vị trí tàu khi hàng hải ven bờ. Đánh giá độ chính xác.</w:t>
      </w:r>
    </w:p>
    <w:p w14:paraId="1033EFD4" w14:textId="56400AD6" w:rsidR="004E0A66" w:rsidRPr="002B06F7" w:rsidRDefault="00687E66" w:rsidP="00685BE0">
      <w:pPr>
        <w:pStyle w:val="ListParagraph"/>
        <w:numPr>
          <w:ilvl w:val="0"/>
          <w:numId w:val="9"/>
        </w:numPr>
        <w:spacing w:before="120" w:after="120" w:line="276" w:lineRule="auto"/>
        <w:jc w:val="both"/>
        <w:rPr>
          <w:rFonts w:ascii="Times New Roman" w:hAnsi="Times New Roman"/>
          <w:color w:val="002060"/>
          <w:sz w:val="28"/>
          <w:szCs w:val="28"/>
          <w:lang w:val="vi-VN"/>
        </w:rPr>
        <w:sectPr w:rsidR="004E0A66" w:rsidRPr="002B06F7" w:rsidSect="003C74A4">
          <w:headerReference w:type="even" r:id="rId7"/>
          <w:headerReference w:type="default" r:id="rId8"/>
          <w:footerReference w:type="even" r:id="rId9"/>
          <w:footerReference w:type="default" r:id="rId10"/>
          <w:headerReference w:type="first" r:id="rId11"/>
          <w:footerReference w:type="first" r:id="rId12"/>
          <w:pgSz w:w="11900" w:h="16820"/>
          <w:pgMar w:top="1440" w:right="1440" w:bottom="1440" w:left="1440" w:header="708" w:footer="708" w:gutter="0"/>
          <w:cols w:space="708"/>
          <w:docGrid w:linePitch="360"/>
        </w:sectPr>
      </w:pPr>
      <w:r w:rsidRPr="002B06F7">
        <w:rPr>
          <w:rFonts w:ascii="Times New Roman" w:hAnsi="Times New Roman"/>
          <w:color w:val="002060"/>
          <w:sz w:val="28"/>
          <w:szCs w:val="28"/>
          <w:lang w:val="vi-VN"/>
        </w:rPr>
        <w:t xml:space="preserve">Nêu các phương pháp xác định vị trí tàu khi hàng hải </w:t>
      </w:r>
      <w:r w:rsidRPr="002B06F7">
        <w:rPr>
          <w:rFonts w:ascii="Times New Roman" w:hAnsi="Times New Roman"/>
          <w:color w:val="002060"/>
          <w:sz w:val="28"/>
          <w:szCs w:val="28"/>
        </w:rPr>
        <w:t>ngoài đại dương</w:t>
      </w:r>
      <w:r w:rsidRPr="002B06F7">
        <w:rPr>
          <w:rFonts w:ascii="Times New Roman" w:hAnsi="Times New Roman"/>
          <w:color w:val="002060"/>
          <w:sz w:val="28"/>
          <w:szCs w:val="28"/>
          <w:lang w:val="vi-VN"/>
        </w:rPr>
        <w:t>.</w:t>
      </w:r>
      <w:r w:rsidRPr="002B06F7">
        <w:rPr>
          <w:rFonts w:ascii="Times New Roman" w:hAnsi="Times New Roman"/>
          <w:color w:val="002060"/>
          <w:sz w:val="28"/>
          <w:szCs w:val="28"/>
        </w:rPr>
        <w:t xml:space="preserve"> Đánh giá</w:t>
      </w:r>
      <w:r w:rsidRPr="002B06F7">
        <w:rPr>
          <w:rFonts w:ascii="Times New Roman" w:hAnsi="Times New Roman"/>
          <w:color w:val="002060"/>
          <w:sz w:val="28"/>
          <w:szCs w:val="28"/>
          <w:lang w:val="vi-VN"/>
        </w:rPr>
        <w:t xml:space="preserve"> độ chính xác</w:t>
      </w:r>
    </w:p>
    <w:p w14:paraId="3B2D9CAE" w14:textId="5E94595B" w:rsidR="00BE6E83" w:rsidRPr="002B06F7" w:rsidRDefault="00BE6E83" w:rsidP="00BE6E83">
      <w:pPr>
        <w:pStyle w:val="Header"/>
        <w:spacing w:line="276" w:lineRule="auto"/>
        <w:jc w:val="both"/>
        <w:rPr>
          <w:b/>
          <w:color w:val="002060"/>
          <w:sz w:val="28"/>
          <w:szCs w:val="28"/>
        </w:rPr>
      </w:pPr>
      <w:r w:rsidRPr="002B06F7">
        <w:rPr>
          <w:b/>
          <w:color w:val="002060"/>
          <w:sz w:val="28"/>
          <w:szCs w:val="28"/>
          <w:highlight w:val="yellow"/>
        </w:rPr>
        <w:lastRenderedPageBreak/>
        <w:t xml:space="preserve">Câu số 2: </w:t>
      </w:r>
      <w:r w:rsidR="009E7A44" w:rsidRPr="002B06F7">
        <w:rPr>
          <w:b/>
          <w:color w:val="002060"/>
          <w:sz w:val="28"/>
          <w:szCs w:val="28"/>
          <w:highlight w:val="yellow"/>
        </w:rPr>
        <w:t>THIÊN VĂN – LA BÀN – KHÍ TƯỢNG</w:t>
      </w:r>
    </w:p>
    <w:p w14:paraId="7C34D9E9" w14:textId="77777777" w:rsidR="00776F8A" w:rsidRPr="002B06F7" w:rsidRDefault="00776F8A" w:rsidP="00BE6E83">
      <w:pPr>
        <w:pStyle w:val="Header"/>
        <w:spacing w:line="276" w:lineRule="auto"/>
        <w:jc w:val="both"/>
        <w:rPr>
          <w:b/>
          <w:color w:val="002060"/>
          <w:sz w:val="28"/>
          <w:szCs w:val="28"/>
        </w:rPr>
      </w:pPr>
    </w:p>
    <w:p w14:paraId="7FA6A839" w14:textId="7A3A1DD4" w:rsidR="006D6CD1" w:rsidRPr="002B06F7" w:rsidRDefault="009E7A44" w:rsidP="00685BE0">
      <w:pPr>
        <w:pStyle w:val="Header"/>
        <w:numPr>
          <w:ilvl w:val="1"/>
          <w:numId w:val="20"/>
        </w:numPr>
        <w:spacing w:line="276" w:lineRule="auto"/>
        <w:jc w:val="both"/>
        <w:rPr>
          <w:b/>
          <w:color w:val="002060"/>
          <w:sz w:val="28"/>
          <w:szCs w:val="28"/>
          <w:lang w:val="en-US"/>
        </w:rPr>
      </w:pPr>
      <w:r w:rsidRPr="002B06F7">
        <w:rPr>
          <w:b/>
          <w:color w:val="002060"/>
          <w:sz w:val="28"/>
          <w:szCs w:val="28"/>
          <w:lang w:val="en-US"/>
        </w:rPr>
        <w:t xml:space="preserve">Thiên </w:t>
      </w:r>
      <w:r w:rsidRPr="002B06F7">
        <w:rPr>
          <w:b/>
          <w:color w:val="002060"/>
          <w:sz w:val="28"/>
          <w:szCs w:val="28"/>
        </w:rPr>
        <w:t>v</w:t>
      </w:r>
      <w:r w:rsidRPr="002B06F7">
        <w:rPr>
          <w:b/>
          <w:color w:val="002060"/>
          <w:sz w:val="28"/>
          <w:szCs w:val="28"/>
          <w:lang w:val="en-US"/>
        </w:rPr>
        <w:t>ăn</w:t>
      </w:r>
    </w:p>
    <w:p w14:paraId="24F17B9E" w14:textId="0A57D847" w:rsidR="006D6CD1" w:rsidRPr="002B06F7" w:rsidRDefault="006D6CD1" w:rsidP="00A22CAD">
      <w:pPr>
        <w:pStyle w:val="Header"/>
        <w:spacing w:line="276" w:lineRule="auto"/>
        <w:ind w:left="1080"/>
        <w:jc w:val="center"/>
        <w:rPr>
          <w:b/>
          <w:color w:val="002060"/>
          <w:sz w:val="28"/>
          <w:szCs w:val="28"/>
          <w:u w:val="single"/>
          <w:lang w:val="en-US"/>
        </w:rPr>
      </w:pPr>
      <w:r w:rsidRPr="002B06F7">
        <w:rPr>
          <w:b/>
          <w:color w:val="002060"/>
          <w:sz w:val="28"/>
          <w:szCs w:val="28"/>
          <w:u w:val="single"/>
          <w:lang w:val="en-US"/>
        </w:rPr>
        <w:t>H</w:t>
      </w:r>
      <w:r w:rsidR="00542573" w:rsidRPr="002B06F7">
        <w:rPr>
          <w:b/>
          <w:color w:val="002060"/>
          <w:sz w:val="28"/>
          <w:szCs w:val="28"/>
          <w:u w:val="single"/>
        </w:rPr>
        <w:t>ệ</w:t>
      </w:r>
      <w:r w:rsidRPr="002B06F7">
        <w:rPr>
          <w:b/>
          <w:color w:val="002060"/>
          <w:sz w:val="28"/>
          <w:szCs w:val="28"/>
          <w:u w:val="single"/>
          <w:lang w:val="en-US"/>
        </w:rPr>
        <w:t xml:space="preserve"> ĐẠI HỌC - LIÊN </w:t>
      </w:r>
      <w:r w:rsidRPr="00A22CAD">
        <w:rPr>
          <w:b/>
          <w:color w:val="002060"/>
          <w:sz w:val="28"/>
          <w:szCs w:val="28"/>
          <w:u w:val="single"/>
        </w:rPr>
        <w:t>THÔNG</w:t>
      </w:r>
    </w:p>
    <w:p w14:paraId="5F201DCF" w14:textId="1DBBB499" w:rsidR="006D6CD1" w:rsidRPr="002B06F7" w:rsidRDefault="006D6CD1" w:rsidP="00685BE0">
      <w:pPr>
        <w:pStyle w:val="ListParagraph"/>
        <w:numPr>
          <w:ilvl w:val="0"/>
          <w:numId w:val="15"/>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hệ tọa độ chân trời,</w:t>
      </w:r>
      <w:r w:rsidR="001068AD"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hệ tọa độ xích đạo loại 1.</w:t>
      </w:r>
      <w:r w:rsidR="001068AD"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 xml:space="preserve">Ứng dụng trong </w:t>
      </w:r>
      <w:r w:rsidR="001068AD" w:rsidRPr="002B06F7">
        <w:rPr>
          <w:rFonts w:ascii="Times New Roman" w:hAnsi="Times New Roman"/>
          <w:color w:val="002060"/>
          <w:sz w:val="28"/>
          <w:szCs w:val="28"/>
          <w:lang w:val="vi-VN"/>
        </w:rPr>
        <w:t>T</w:t>
      </w:r>
      <w:r w:rsidRPr="002B06F7">
        <w:rPr>
          <w:rFonts w:ascii="Times New Roman" w:hAnsi="Times New Roman"/>
          <w:color w:val="002060"/>
          <w:sz w:val="28"/>
          <w:szCs w:val="28"/>
          <w:lang w:val="vi-VN"/>
        </w:rPr>
        <w:t>hiên văn hàng hải.</w:t>
      </w:r>
    </w:p>
    <w:p w14:paraId="6E247DFD" w14:textId="16AB0DCD" w:rsidR="006D6CD1" w:rsidRPr="002B06F7" w:rsidRDefault="006D6CD1" w:rsidP="00685BE0">
      <w:pPr>
        <w:pStyle w:val="ListParagraph"/>
        <w:numPr>
          <w:ilvl w:val="0"/>
          <w:numId w:val="15"/>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về giờ múi,</w:t>
      </w:r>
      <w:r w:rsidR="001068AD"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giờ luật,đường đổi ngày.</w:t>
      </w:r>
      <w:r w:rsidR="001068AD"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Công tác hiệu chỉnh thời gian trên tàu.</w:t>
      </w:r>
    </w:p>
    <w:p w14:paraId="0902536A" w14:textId="6E945CAD" w:rsidR="006D6CD1" w:rsidRPr="002B06F7" w:rsidRDefault="006D6CD1" w:rsidP="00685BE0">
      <w:pPr>
        <w:pStyle w:val="ListParagraph"/>
        <w:numPr>
          <w:ilvl w:val="0"/>
          <w:numId w:val="15"/>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về giờ mùa hè,</w:t>
      </w:r>
      <w:r w:rsidR="00DB04EE"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giờ tàu,</w:t>
      </w:r>
      <w:r w:rsidR="00CC55A6"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đường đổi ngày.</w:t>
      </w:r>
      <w:r w:rsidR="00CC55A6"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Công tác hiệu chỉnh thời gian trên tàu.</w:t>
      </w:r>
    </w:p>
    <w:p w14:paraId="3946D0C4" w14:textId="128130DD" w:rsidR="006D6CD1" w:rsidRPr="002B06F7" w:rsidRDefault="006D6CD1" w:rsidP="00685BE0">
      <w:pPr>
        <w:pStyle w:val="ListParagraph"/>
        <w:numPr>
          <w:ilvl w:val="0"/>
          <w:numId w:val="15"/>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công việc chỉnh lý Sextant,</w:t>
      </w:r>
      <w:r w:rsidR="00DB04EE"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lang w:val="vi-VN"/>
        </w:rPr>
        <w:t>những lưu ý khi sử dụng Sextant.</w:t>
      </w:r>
    </w:p>
    <w:p w14:paraId="6CC3BF13" w14:textId="022C0B10" w:rsidR="006D6CD1" w:rsidRPr="002B06F7" w:rsidRDefault="006D6CD1" w:rsidP="00685BE0">
      <w:pPr>
        <w:pStyle w:val="ListParagraph"/>
        <w:numPr>
          <w:ilvl w:val="0"/>
          <w:numId w:val="15"/>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phương pháp xác định số hiệu chỉnh la bàn bằng mặt trời.</w:t>
      </w:r>
    </w:p>
    <w:p w14:paraId="2C862DDF" w14:textId="1D08D485" w:rsidR="006D6CD1" w:rsidRPr="002B06F7" w:rsidRDefault="006D6CD1" w:rsidP="00685BE0">
      <w:pPr>
        <w:pStyle w:val="ListParagraph"/>
        <w:numPr>
          <w:ilvl w:val="0"/>
          <w:numId w:val="15"/>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phương pháp xác định số hiệu chỉnh la bàn bằng sao Polaris.</w:t>
      </w:r>
    </w:p>
    <w:p w14:paraId="329A8221" w14:textId="4BA5DFAD" w:rsidR="006D6CD1" w:rsidRPr="002B06F7" w:rsidRDefault="006D6CD1" w:rsidP="00685BE0">
      <w:pPr>
        <w:pStyle w:val="ListParagraph"/>
        <w:numPr>
          <w:ilvl w:val="0"/>
          <w:numId w:val="15"/>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phương pháp xác định vị trí tàu bằng quan trắc đồng thời hai thiên thể.</w:t>
      </w:r>
    </w:p>
    <w:p w14:paraId="56FBEE90" w14:textId="58D122D3" w:rsidR="00EC225D" w:rsidRDefault="006D6CD1" w:rsidP="00685BE0">
      <w:pPr>
        <w:pStyle w:val="ListParagraph"/>
        <w:numPr>
          <w:ilvl w:val="0"/>
          <w:numId w:val="15"/>
        </w:numPr>
        <w:spacing w:before="120" w:after="120" w:line="276" w:lineRule="auto"/>
        <w:jc w:val="both"/>
        <w:rPr>
          <w:rFonts w:ascii="Times New Roman" w:hAnsi="Times New Roman"/>
          <w:color w:val="002060"/>
          <w:sz w:val="28"/>
          <w:szCs w:val="28"/>
          <w:lang w:val="vi-VN"/>
        </w:rPr>
      </w:pPr>
      <w:r w:rsidRPr="002B06F7">
        <w:rPr>
          <w:rFonts w:ascii="Times New Roman" w:hAnsi="Times New Roman"/>
          <w:color w:val="002060"/>
          <w:sz w:val="28"/>
          <w:szCs w:val="28"/>
          <w:lang w:val="vi-VN"/>
        </w:rPr>
        <w:t>Trình bày phương pháp xác định riêng vĩ độ người quan sát bằng sao Polaris.</w:t>
      </w:r>
    </w:p>
    <w:p w14:paraId="6A31DC4E" w14:textId="77777777" w:rsidR="006C4B33" w:rsidRPr="006C4B33" w:rsidRDefault="006C4B33" w:rsidP="006C4B33">
      <w:pPr>
        <w:pStyle w:val="ListParagraph"/>
        <w:spacing w:before="120" w:after="120" w:line="276" w:lineRule="auto"/>
        <w:jc w:val="both"/>
        <w:rPr>
          <w:rFonts w:ascii="Times New Roman" w:hAnsi="Times New Roman"/>
          <w:color w:val="002060"/>
          <w:sz w:val="28"/>
          <w:szCs w:val="28"/>
          <w:lang w:val="vi-VN"/>
        </w:rPr>
      </w:pPr>
    </w:p>
    <w:p w14:paraId="184E501D" w14:textId="5D005367" w:rsidR="006D6CD1" w:rsidRPr="002B06F7" w:rsidRDefault="006D6CD1" w:rsidP="00A22CAD">
      <w:pPr>
        <w:pStyle w:val="Header"/>
        <w:spacing w:line="276" w:lineRule="auto"/>
        <w:ind w:left="1080"/>
        <w:jc w:val="center"/>
        <w:rPr>
          <w:b/>
          <w:color w:val="002060"/>
          <w:sz w:val="28"/>
          <w:szCs w:val="28"/>
          <w:u w:val="single"/>
          <w:lang w:val="en-US"/>
        </w:rPr>
      </w:pPr>
      <w:r w:rsidRPr="002B06F7">
        <w:rPr>
          <w:b/>
          <w:color w:val="002060"/>
          <w:sz w:val="28"/>
          <w:szCs w:val="28"/>
          <w:u w:val="single"/>
          <w:lang w:val="en-US"/>
        </w:rPr>
        <w:t>H</w:t>
      </w:r>
      <w:r w:rsidR="00542573" w:rsidRPr="002B06F7">
        <w:rPr>
          <w:b/>
          <w:color w:val="002060"/>
          <w:sz w:val="28"/>
          <w:szCs w:val="28"/>
          <w:u w:val="single"/>
        </w:rPr>
        <w:t>ệ</w:t>
      </w:r>
      <w:r w:rsidRPr="002B06F7">
        <w:rPr>
          <w:b/>
          <w:color w:val="002060"/>
          <w:sz w:val="28"/>
          <w:szCs w:val="28"/>
          <w:u w:val="single"/>
          <w:lang w:val="en-US"/>
        </w:rPr>
        <w:t xml:space="preserve"> CAO </w:t>
      </w:r>
      <w:r w:rsidRPr="00A22CAD">
        <w:rPr>
          <w:b/>
          <w:color w:val="002060"/>
          <w:sz w:val="28"/>
          <w:szCs w:val="28"/>
          <w:u w:val="single"/>
        </w:rPr>
        <w:t>ĐẲNG</w:t>
      </w:r>
      <w:r w:rsidR="00A631BC">
        <w:rPr>
          <w:b/>
          <w:color w:val="002060"/>
          <w:sz w:val="28"/>
          <w:szCs w:val="28"/>
          <w:u w:val="single"/>
        </w:rPr>
        <w:t xml:space="preserve"> - </w:t>
      </w:r>
      <w:r w:rsidR="00A631BC" w:rsidRPr="00A631BC">
        <w:rPr>
          <w:rFonts w:eastAsiaTheme="minorHAnsi"/>
          <w:b/>
          <w:color w:val="002060"/>
          <w:sz w:val="28"/>
          <w:szCs w:val="28"/>
          <w:u w:val="single"/>
        </w:rPr>
        <w:t>VHVL</w:t>
      </w:r>
    </w:p>
    <w:p w14:paraId="0F641C3D" w14:textId="77777777" w:rsidR="006D6CD1" w:rsidRPr="002B06F7" w:rsidRDefault="006D6CD1" w:rsidP="003C74A4">
      <w:pPr>
        <w:pStyle w:val="Header"/>
        <w:numPr>
          <w:ilvl w:val="0"/>
          <w:numId w:val="5"/>
        </w:numPr>
        <w:spacing w:before="120" w:line="276" w:lineRule="auto"/>
        <w:ind w:left="714" w:hanging="357"/>
        <w:jc w:val="both"/>
        <w:rPr>
          <w:color w:val="002060"/>
          <w:sz w:val="28"/>
          <w:szCs w:val="28"/>
          <w:lang w:val="fr-FR"/>
        </w:rPr>
      </w:pPr>
      <w:r w:rsidRPr="002B06F7">
        <w:rPr>
          <w:color w:val="002060"/>
          <w:sz w:val="28"/>
          <w:szCs w:val="28"/>
          <w:lang w:val="fr-FR"/>
        </w:rPr>
        <w:t>Tri</w:t>
      </w:r>
      <w:r w:rsidRPr="002B06F7">
        <w:rPr>
          <w:color w:val="002060"/>
          <w:sz w:val="28"/>
          <w:szCs w:val="28"/>
        </w:rPr>
        <w:t>̀nh bày về Thi</w:t>
      </w:r>
      <w:r w:rsidRPr="002B06F7">
        <w:rPr>
          <w:color w:val="002060"/>
          <w:sz w:val="28"/>
          <w:szCs w:val="28"/>
          <w:lang w:val="fr-FR"/>
        </w:rPr>
        <w:t>ên cầu : Định nghĩa, các điểm, đường và mặt phẳng chính.</w:t>
      </w:r>
    </w:p>
    <w:p w14:paraId="0E9C1061" w14:textId="62149150" w:rsidR="006D6CD1" w:rsidRPr="002B06F7" w:rsidRDefault="006D6CD1" w:rsidP="003C74A4">
      <w:pPr>
        <w:pStyle w:val="Header"/>
        <w:numPr>
          <w:ilvl w:val="0"/>
          <w:numId w:val="5"/>
        </w:numPr>
        <w:spacing w:before="120" w:line="276" w:lineRule="auto"/>
        <w:ind w:left="714" w:hanging="357"/>
        <w:jc w:val="both"/>
        <w:rPr>
          <w:color w:val="002060"/>
          <w:sz w:val="28"/>
          <w:szCs w:val="28"/>
          <w:lang w:val="fr-FR"/>
        </w:rPr>
      </w:pPr>
      <w:r w:rsidRPr="002B06F7">
        <w:rPr>
          <w:color w:val="002060"/>
          <w:sz w:val="28"/>
          <w:szCs w:val="28"/>
          <w:lang w:val="fr-FR"/>
        </w:rPr>
        <w:t>Trình bày hệ tọa độ chân trời,hệ tọa độ xích đạo loại 1.</w:t>
      </w:r>
      <w:r w:rsidR="00542573" w:rsidRPr="002B06F7">
        <w:rPr>
          <w:color w:val="002060"/>
          <w:sz w:val="28"/>
          <w:szCs w:val="28"/>
        </w:rPr>
        <w:t xml:space="preserve"> </w:t>
      </w:r>
      <w:r w:rsidRPr="002B06F7">
        <w:rPr>
          <w:color w:val="002060"/>
          <w:sz w:val="28"/>
          <w:szCs w:val="28"/>
          <w:lang w:val="fr-FR"/>
        </w:rPr>
        <w:t>Ứng dụng trong thiên văn hàng hải.</w:t>
      </w:r>
    </w:p>
    <w:p w14:paraId="142CFFE7" w14:textId="77777777" w:rsidR="006D6CD1" w:rsidRPr="002B06F7" w:rsidRDefault="006D6CD1" w:rsidP="00685BE0">
      <w:pPr>
        <w:pStyle w:val="Header"/>
        <w:numPr>
          <w:ilvl w:val="0"/>
          <w:numId w:val="5"/>
        </w:numPr>
        <w:spacing w:line="276" w:lineRule="auto"/>
        <w:jc w:val="both"/>
        <w:rPr>
          <w:color w:val="002060"/>
          <w:sz w:val="28"/>
          <w:szCs w:val="28"/>
          <w:lang w:val="fr-FR"/>
        </w:rPr>
      </w:pPr>
      <w:r w:rsidRPr="002B06F7">
        <w:rPr>
          <w:color w:val="002060"/>
          <w:sz w:val="28"/>
          <w:szCs w:val="28"/>
          <w:lang w:val="fr-FR"/>
        </w:rPr>
        <w:t>Trình bày đặc  điểm chuyển động nhìn thấy ngày đêm của thiên thể.</w:t>
      </w:r>
    </w:p>
    <w:p w14:paraId="1D621045" w14:textId="29B0FD54" w:rsidR="006D6CD1" w:rsidRPr="002B06F7" w:rsidRDefault="006D6CD1" w:rsidP="00685BE0">
      <w:pPr>
        <w:pStyle w:val="Header"/>
        <w:numPr>
          <w:ilvl w:val="0"/>
          <w:numId w:val="5"/>
        </w:numPr>
        <w:spacing w:line="276" w:lineRule="auto"/>
        <w:jc w:val="both"/>
        <w:rPr>
          <w:color w:val="002060"/>
          <w:sz w:val="28"/>
          <w:szCs w:val="28"/>
          <w:lang w:val="fr-FR"/>
        </w:rPr>
      </w:pPr>
      <w:r w:rsidRPr="002B06F7">
        <w:rPr>
          <w:color w:val="002060"/>
          <w:sz w:val="28"/>
          <w:szCs w:val="28"/>
          <w:lang w:val="fr-FR"/>
        </w:rPr>
        <w:t>Trình bày về giờ múi,</w:t>
      </w:r>
      <w:r w:rsidR="000E3515" w:rsidRPr="002B06F7">
        <w:rPr>
          <w:color w:val="002060"/>
          <w:sz w:val="28"/>
          <w:szCs w:val="28"/>
        </w:rPr>
        <w:t xml:space="preserve"> </w:t>
      </w:r>
      <w:r w:rsidRPr="002B06F7">
        <w:rPr>
          <w:color w:val="002060"/>
          <w:sz w:val="28"/>
          <w:szCs w:val="28"/>
          <w:lang w:val="fr-FR"/>
        </w:rPr>
        <w:t>giờ luật,đường đổi ngày.</w:t>
      </w:r>
      <w:r w:rsidR="000E3515" w:rsidRPr="002B06F7">
        <w:rPr>
          <w:color w:val="002060"/>
          <w:sz w:val="28"/>
          <w:szCs w:val="28"/>
        </w:rPr>
        <w:t xml:space="preserve"> </w:t>
      </w:r>
      <w:r w:rsidRPr="002B06F7">
        <w:rPr>
          <w:color w:val="002060"/>
          <w:sz w:val="28"/>
          <w:szCs w:val="28"/>
          <w:lang w:val="fr-FR"/>
        </w:rPr>
        <w:t>Công tác hiệu chỉnh thời gian trên tàu.</w:t>
      </w:r>
    </w:p>
    <w:p w14:paraId="5616E841" w14:textId="77777777" w:rsidR="006D6CD1" w:rsidRPr="002B06F7" w:rsidRDefault="006D6CD1" w:rsidP="00685BE0">
      <w:pPr>
        <w:pStyle w:val="Header"/>
        <w:numPr>
          <w:ilvl w:val="0"/>
          <w:numId w:val="5"/>
        </w:numPr>
        <w:spacing w:line="276" w:lineRule="auto"/>
        <w:jc w:val="both"/>
        <w:rPr>
          <w:color w:val="002060"/>
          <w:sz w:val="28"/>
          <w:szCs w:val="28"/>
          <w:lang w:val="fr-FR"/>
        </w:rPr>
      </w:pPr>
      <w:r w:rsidRPr="002B06F7">
        <w:rPr>
          <w:color w:val="002060"/>
          <w:sz w:val="28"/>
          <w:szCs w:val="28"/>
          <w:lang w:val="fr-FR"/>
        </w:rPr>
        <w:t>Trình bày về giờ mùa hè,giờ tàu,đường đổi ngày.Công tác hiệu chỉnh thời gian trên tàu.</w:t>
      </w:r>
    </w:p>
    <w:p w14:paraId="47D8E080" w14:textId="77777777" w:rsidR="006D6CD1" w:rsidRPr="002B06F7" w:rsidRDefault="006D6CD1" w:rsidP="00685BE0">
      <w:pPr>
        <w:pStyle w:val="Header"/>
        <w:numPr>
          <w:ilvl w:val="0"/>
          <w:numId w:val="5"/>
        </w:numPr>
        <w:spacing w:line="276" w:lineRule="auto"/>
        <w:jc w:val="both"/>
        <w:rPr>
          <w:color w:val="002060"/>
          <w:sz w:val="28"/>
          <w:szCs w:val="28"/>
          <w:lang w:val="fr-FR"/>
        </w:rPr>
      </w:pPr>
      <w:r w:rsidRPr="002B06F7">
        <w:rPr>
          <w:color w:val="002060"/>
          <w:sz w:val="28"/>
          <w:szCs w:val="28"/>
          <w:lang w:val="fr-FR"/>
        </w:rPr>
        <w:t>Trình bày công việc chỉnh lý Sextant,những lưu ý khi sử dụng Sextant.</w:t>
      </w:r>
    </w:p>
    <w:p w14:paraId="66297500" w14:textId="77777777" w:rsidR="006D6CD1" w:rsidRPr="002B06F7" w:rsidRDefault="006D6CD1" w:rsidP="00685BE0">
      <w:pPr>
        <w:pStyle w:val="Header"/>
        <w:numPr>
          <w:ilvl w:val="0"/>
          <w:numId w:val="5"/>
        </w:numPr>
        <w:spacing w:line="276" w:lineRule="auto"/>
        <w:jc w:val="both"/>
        <w:rPr>
          <w:color w:val="002060"/>
          <w:sz w:val="28"/>
          <w:szCs w:val="28"/>
          <w:lang w:val="fr-FR"/>
        </w:rPr>
      </w:pPr>
      <w:r w:rsidRPr="002B06F7">
        <w:rPr>
          <w:color w:val="002060"/>
          <w:sz w:val="28"/>
          <w:szCs w:val="28"/>
          <w:lang w:val="fr-FR"/>
        </w:rPr>
        <w:t>Trình bày phương pháp xác định số hiệu chỉnh la bàn bằng mặt trời.</w:t>
      </w:r>
    </w:p>
    <w:p w14:paraId="18868CD4" w14:textId="7FF354B9" w:rsidR="00542573" w:rsidRPr="002B06F7" w:rsidRDefault="006D6CD1" w:rsidP="00685BE0">
      <w:pPr>
        <w:pStyle w:val="Header"/>
        <w:numPr>
          <w:ilvl w:val="0"/>
          <w:numId w:val="5"/>
        </w:numPr>
        <w:spacing w:line="276" w:lineRule="auto"/>
        <w:jc w:val="both"/>
        <w:rPr>
          <w:color w:val="002060"/>
          <w:sz w:val="28"/>
          <w:szCs w:val="28"/>
          <w:lang w:val="fr-FR"/>
        </w:rPr>
        <w:sectPr w:rsidR="00542573" w:rsidRPr="002B06F7" w:rsidSect="003C74A4">
          <w:pgSz w:w="11900" w:h="16820"/>
          <w:pgMar w:top="1440" w:right="1440" w:bottom="1440" w:left="1440" w:header="708" w:footer="708" w:gutter="0"/>
          <w:cols w:space="708"/>
          <w:docGrid w:linePitch="360"/>
        </w:sectPr>
      </w:pPr>
      <w:r w:rsidRPr="002B06F7">
        <w:rPr>
          <w:color w:val="002060"/>
          <w:sz w:val="28"/>
          <w:szCs w:val="28"/>
          <w:lang w:val="fr-FR"/>
        </w:rPr>
        <w:t>Trình bày phương pháp xác định số hiệu chỉnh la bàn bằng sao Polaris.</w:t>
      </w:r>
    </w:p>
    <w:p w14:paraId="0D228AD5" w14:textId="021E74FF" w:rsidR="00687E66" w:rsidRPr="002B06F7" w:rsidRDefault="00776F8A" w:rsidP="00776F8A">
      <w:pPr>
        <w:pStyle w:val="Header"/>
        <w:numPr>
          <w:ilvl w:val="1"/>
          <w:numId w:val="20"/>
        </w:numPr>
        <w:spacing w:line="276" w:lineRule="auto"/>
        <w:jc w:val="both"/>
        <w:rPr>
          <w:b/>
          <w:color w:val="002060"/>
          <w:sz w:val="28"/>
          <w:szCs w:val="28"/>
          <w:lang w:val="en-US"/>
        </w:rPr>
      </w:pPr>
      <w:r w:rsidRPr="002B06F7">
        <w:rPr>
          <w:b/>
          <w:color w:val="002060"/>
          <w:sz w:val="28"/>
          <w:szCs w:val="28"/>
          <w:lang w:val="en-US"/>
        </w:rPr>
        <w:lastRenderedPageBreak/>
        <w:t xml:space="preserve">La </w:t>
      </w:r>
      <w:r w:rsidRPr="002B06F7">
        <w:rPr>
          <w:b/>
          <w:color w:val="002060"/>
          <w:sz w:val="28"/>
          <w:szCs w:val="28"/>
        </w:rPr>
        <w:t>b</w:t>
      </w:r>
      <w:r w:rsidRPr="002B06F7">
        <w:rPr>
          <w:b/>
          <w:color w:val="002060"/>
          <w:sz w:val="28"/>
          <w:szCs w:val="28"/>
          <w:lang w:val="en-US"/>
        </w:rPr>
        <w:t xml:space="preserve">àn </w:t>
      </w:r>
      <w:r w:rsidRPr="002B06F7">
        <w:rPr>
          <w:b/>
          <w:color w:val="002060"/>
          <w:sz w:val="28"/>
          <w:szCs w:val="28"/>
        </w:rPr>
        <w:t>t</w:t>
      </w:r>
      <w:r w:rsidRPr="002B06F7">
        <w:rPr>
          <w:b/>
          <w:color w:val="002060"/>
          <w:sz w:val="28"/>
          <w:szCs w:val="28"/>
          <w:lang w:val="en-US"/>
        </w:rPr>
        <w:t>ừ</w:t>
      </w:r>
    </w:p>
    <w:p w14:paraId="2B0C004E" w14:textId="77777777" w:rsidR="00F530A0" w:rsidRPr="002B06F7" w:rsidRDefault="00F530A0" w:rsidP="00685BE0">
      <w:pPr>
        <w:pStyle w:val="Header"/>
        <w:spacing w:line="276" w:lineRule="auto"/>
        <w:ind w:left="1080"/>
        <w:jc w:val="both"/>
        <w:rPr>
          <w:b/>
          <w:color w:val="002060"/>
          <w:sz w:val="28"/>
          <w:szCs w:val="28"/>
        </w:rPr>
      </w:pPr>
    </w:p>
    <w:p w14:paraId="5F69C092" w14:textId="3A7FFCDC" w:rsidR="00F3351A" w:rsidRPr="002B06F7" w:rsidRDefault="00687E66" w:rsidP="003E4F19">
      <w:pPr>
        <w:pStyle w:val="Header"/>
        <w:spacing w:line="276" w:lineRule="auto"/>
        <w:ind w:left="1080"/>
        <w:jc w:val="center"/>
        <w:rPr>
          <w:b/>
          <w:color w:val="002060"/>
          <w:sz w:val="28"/>
          <w:szCs w:val="28"/>
          <w:u w:val="single"/>
        </w:rPr>
      </w:pPr>
      <w:r w:rsidRPr="002B06F7">
        <w:rPr>
          <w:b/>
          <w:color w:val="002060"/>
          <w:sz w:val="28"/>
          <w:szCs w:val="28"/>
          <w:u w:val="single"/>
        </w:rPr>
        <w:t>H</w:t>
      </w:r>
      <w:r w:rsidR="00542573" w:rsidRPr="002B06F7">
        <w:rPr>
          <w:b/>
          <w:color w:val="002060"/>
          <w:sz w:val="28"/>
          <w:szCs w:val="28"/>
          <w:u w:val="single"/>
        </w:rPr>
        <w:t>ệ</w:t>
      </w:r>
      <w:r w:rsidRPr="002B06F7">
        <w:rPr>
          <w:b/>
          <w:color w:val="002060"/>
          <w:sz w:val="28"/>
          <w:szCs w:val="28"/>
          <w:u w:val="single"/>
        </w:rPr>
        <w:t>: ĐẠI HỌC – LIÊN THÔNG</w:t>
      </w:r>
      <w:r w:rsidR="007C51F4" w:rsidRPr="002B06F7">
        <w:rPr>
          <w:b/>
          <w:color w:val="002060"/>
          <w:sz w:val="28"/>
          <w:szCs w:val="28"/>
          <w:u w:val="single"/>
        </w:rPr>
        <w:t xml:space="preserve"> –</w:t>
      </w:r>
      <w:r w:rsidR="00A631BC">
        <w:rPr>
          <w:b/>
          <w:color w:val="002060"/>
          <w:sz w:val="28"/>
          <w:szCs w:val="28"/>
          <w:u w:val="single"/>
        </w:rPr>
        <w:t xml:space="preserve"> </w:t>
      </w:r>
      <w:r w:rsidR="00A631BC" w:rsidRPr="002B06F7">
        <w:rPr>
          <w:b/>
          <w:color w:val="002060"/>
          <w:sz w:val="28"/>
          <w:szCs w:val="28"/>
          <w:u w:val="single"/>
          <w:lang w:val="en-US"/>
        </w:rPr>
        <w:t>CAO ĐẲNG</w:t>
      </w:r>
      <w:r w:rsidR="00A631BC">
        <w:rPr>
          <w:b/>
          <w:color w:val="002060"/>
          <w:sz w:val="28"/>
          <w:szCs w:val="28"/>
          <w:u w:val="single"/>
        </w:rPr>
        <w:t xml:space="preserve"> - </w:t>
      </w:r>
      <w:r w:rsidR="00A631BC" w:rsidRPr="00A631BC">
        <w:rPr>
          <w:rFonts w:eastAsiaTheme="minorHAnsi"/>
          <w:b/>
          <w:color w:val="002060"/>
          <w:sz w:val="28"/>
          <w:szCs w:val="28"/>
          <w:u w:val="single"/>
        </w:rPr>
        <w:t>VHVL</w:t>
      </w:r>
    </w:p>
    <w:p w14:paraId="33A7ADA0" w14:textId="4C55475C" w:rsidR="00687E66" w:rsidRPr="002B06F7" w:rsidRDefault="00687E66" w:rsidP="00685BE0">
      <w:pPr>
        <w:pStyle w:val="Header"/>
        <w:numPr>
          <w:ilvl w:val="0"/>
          <w:numId w:val="22"/>
        </w:numPr>
        <w:spacing w:line="276" w:lineRule="auto"/>
        <w:jc w:val="both"/>
        <w:rPr>
          <w:color w:val="002060"/>
          <w:sz w:val="28"/>
          <w:szCs w:val="28"/>
          <w:lang w:val="fr-FR"/>
        </w:rPr>
      </w:pPr>
      <w:r w:rsidRPr="002B06F7">
        <w:rPr>
          <w:color w:val="002060"/>
          <w:sz w:val="28"/>
          <w:szCs w:val="28"/>
          <w:lang w:val="fr-FR"/>
        </w:rPr>
        <w:t>Trình bày cấu tạo la bàn từ được sử dụng trên tàu biển?</w:t>
      </w:r>
    </w:p>
    <w:p w14:paraId="42BCA28D" w14:textId="7E9F7573" w:rsidR="00687E66" w:rsidRPr="002B06F7" w:rsidRDefault="00687E66" w:rsidP="00685BE0">
      <w:pPr>
        <w:pStyle w:val="Header"/>
        <w:numPr>
          <w:ilvl w:val="0"/>
          <w:numId w:val="22"/>
        </w:numPr>
        <w:spacing w:line="276" w:lineRule="auto"/>
        <w:jc w:val="both"/>
        <w:rPr>
          <w:color w:val="002060"/>
          <w:sz w:val="28"/>
          <w:szCs w:val="28"/>
          <w:lang w:val="fr-FR"/>
        </w:rPr>
      </w:pPr>
      <w:r w:rsidRPr="002B06F7">
        <w:rPr>
          <w:color w:val="002060"/>
          <w:sz w:val="28"/>
          <w:szCs w:val="28"/>
          <w:lang w:val="fr-FR"/>
        </w:rPr>
        <w:t>Sai số la bàn từ là gì? Nguyên nhân gây ra sai số la bàn từ?</w:t>
      </w:r>
    </w:p>
    <w:p w14:paraId="59B4C361" w14:textId="4669C599" w:rsidR="00687E66" w:rsidRPr="002B06F7" w:rsidRDefault="00687E66" w:rsidP="00685BE0">
      <w:pPr>
        <w:pStyle w:val="Header"/>
        <w:numPr>
          <w:ilvl w:val="0"/>
          <w:numId w:val="22"/>
        </w:numPr>
        <w:spacing w:line="276" w:lineRule="auto"/>
        <w:jc w:val="both"/>
        <w:rPr>
          <w:color w:val="002060"/>
          <w:sz w:val="28"/>
          <w:szCs w:val="28"/>
          <w:lang w:val="fr-FR"/>
        </w:rPr>
      </w:pPr>
      <w:r w:rsidRPr="002B06F7">
        <w:rPr>
          <w:color w:val="002060"/>
          <w:sz w:val="28"/>
          <w:szCs w:val="28"/>
          <w:lang w:val="fr-FR"/>
        </w:rPr>
        <w:t>Trình bày độ lệch riêng la bàn từ và công thức cơ bản của độ lệch riêng?</w:t>
      </w:r>
    </w:p>
    <w:p w14:paraId="06B83702" w14:textId="74D3FA5A" w:rsidR="00687E66" w:rsidRPr="002B06F7" w:rsidRDefault="00687E66" w:rsidP="00685BE0">
      <w:pPr>
        <w:pStyle w:val="Header"/>
        <w:numPr>
          <w:ilvl w:val="0"/>
          <w:numId w:val="22"/>
        </w:numPr>
        <w:spacing w:line="276" w:lineRule="auto"/>
        <w:jc w:val="both"/>
        <w:rPr>
          <w:color w:val="002060"/>
          <w:sz w:val="28"/>
          <w:szCs w:val="28"/>
          <w:lang w:val="fr-FR"/>
        </w:rPr>
      </w:pPr>
      <w:r w:rsidRPr="002B06F7">
        <w:rPr>
          <w:color w:val="002060"/>
          <w:sz w:val="28"/>
          <w:szCs w:val="28"/>
          <w:lang w:val="fr-FR"/>
        </w:rPr>
        <w:t>Trình bày phương pháp khử độ lệch nữa vòng trên bốn hướng đi từ chính</w:t>
      </w:r>
      <w:r w:rsidR="00F3351A" w:rsidRPr="002B06F7">
        <w:rPr>
          <w:color w:val="002060"/>
          <w:sz w:val="28"/>
          <w:szCs w:val="28"/>
        </w:rPr>
        <w:t xml:space="preserve"> </w:t>
      </w:r>
      <w:r w:rsidRPr="002B06F7">
        <w:rPr>
          <w:color w:val="002060"/>
          <w:sz w:val="28"/>
          <w:szCs w:val="28"/>
          <w:lang w:val="fr-FR"/>
        </w:rPr>
        <w:t>(phương pháp E-Ri)?</w:t>
      </w:r>
    </w:p>
    <w:p w14:paraId="6423083D" w14:textId="1F4B8E1E" w:rsidR="00687E66" w:rsidRPr="002B06F7" w:rsidRDefault="00687E66" w:rsidP="00685BE0">
      <w:pPr>
        <w:pStyle w:val="Header"/>
        <w:numPr>
          <w:ilvl w:val="0"/>
          <w:numId w:val="22"/>
        </w:numPr>
        <w:spacing w:line="276" w:lineRule="auto"/>
        <w:jc w:val="both"/>
        <w:rPr>
          <w:color w:val="002060"/>
          <w:sz w:val="28"/>
          <w:szCs w:val="28"/>
          <w:lang w:val="fr-FR"/>
        </w:rPr>
      </w:pPr>
      <w:r w:rsidRPr="002B06F7">
        <w:rPr>
          <w:color w:val="002060"/>
          <w:sz w:val="28"/>
          <w:szCs w:val="28"/>
          <w:lang w:val="fr-FR"/>
        </w:rPr>
        <w:t>Sự cần thiết phải hiệu chỉnh la bàn từ và công tác chuẩn bị trước khi hiệu chỉnh?</w:t>
      </w:r>
    </w:p>
    <w:p w14:paraId="41EFE4F6" w14:textId="77777777" w:rsidR="00542573" w:rsidRPr="002B06F7" w:rsidRDefault="00687E66" w:rsidP="00685BE0">
      <w:pPr>
        <w:pStyle w:val="Header"/>
        <w:numPr>
          <w:ilvl w:val="0"/>
          <w:numId w:val="22"/>
        </w:numPr>
        <w:spacing w:line="276" w:lineRule="auto"/>
        <w:jc w:val="both"/>
        <w:rPr>
          <w:color w:val="002060"/>
          <w:sz w:val="28"/>
          <w:szCs w:val="28"/>
          <w:lang w:val="fr-FR"/>
        </w:rPr>
      </w:pPr>
      <w:r w:rsidRPr="002B06F7">
        <w:rPr>
          <w:color w:val="002060"/>
          <w:sz w:val="28"/>
          <w:szCs w:val="28"/>
          <w:lang w:val="fr-FR"/>
        </w:rPr>
        <w:t>Trình bày việc thực hiện khử độ lệch riêng la bàn từ của tàu theo phương pháp E-Ri bằng cách sử dụng la bàn con quay trên tàu</w:t>
      </w:r>
    </w:p>
    <w:p w14:paraId="59B74507" w14:textId="77777777" w:rsidR="00F62AB8" w:rsidRPr="002B06F7" w:rsidRDefault="00F62AB8" w:rsidP="00F62AB8">
      <w:pPr>
        <w:pStyle w:val="Header"/>
        <w:spacing w:line="276" w:lineRule="auto"/>
        <w:jc w:val="both"/>
        <w:rPr>
          <w:color w:val="002060"/>
          <w:sz w:val="28"/>
          <w:szCs w:val="28"/>
          <w:lang w:val="fr-FR"/>
        </w:rPr>
      </w:pPr>
    </w:p>
    <w:p w14:paraId="3C63D6C5" w14:textId="77777777" w:rsidR="00F62AB8" w:rsidRPr="002B06F7" w:rsidRDefault="00F62AB8" w:rsidP="00F62AB8">
      <w:pPr>
        <w:pStyle w:val="Header"/>
        <w:spacing w:line="276" w:lineRule="auto"/>
        <w:jc w:val="both"/>
        <w:rPr>
          <w:color w:val="002060"/>
          <w:sz w:val="28"/>
          <w:szCs w:val="28"/>
          <w:lang w:val="fr-FR"/>
        </w:rPr>
      </w:pPr>
    </w:p>
    <w:p w14:paraId="53B28DC7" w14:textId="6175268F" w:rsidR="006D6CD1" w:rsidRPr="002B06F7" w:rsidRDefault="00562F5D" w:rsidP="00776F8A">
      <w:pPr>
        <w:pStyle w:val="Header"/>
        <w:numPr>
          <w:ilvl w:val="1"/>
          <w:numId w:val="20"/>
        </w:numPr>
        <w:spacing w:line="276" w:lineRule="auto"/>
        <w:jc w:val="both"/>
        <w:rPr>
          <w:b/>
          <w:color w:val="002060"/>
          <w:sz w:val="28"/>
          <w:szCs w:val="28"/>
          <w:lang w:val="en-US"/>
        </w:rPr>
      </w:pPr>
      <w:r w:rsidRPr="002B06F7">
        <w:rPr>
          <w:b/>
          <w:color w:val="002060"/>
          <w:sz w:val="28"/>
          <w:szCs w:val="28"/>
          <w:lang w:val="en-US"/>
        </w:rPr>
        <w:t xml:space="preserve">Khí </w:t>
      </w:r>
      <w:r w:rsidRPr="002B06F7">
        <w:rPr>
          <w:b/>
          <w:color w:val="002060"/>
          <w:sz w:val="28"/>
          <w:szCs w:val="28"/>
        </w:rPr>
        <w:t>t</w:t>
      </w:r>
      <w:r w:rsidRPr="002B06F7">
        <w:rPr>
          <w:b/>
          <w:color w:val="002060"/>
          <w:sz w:val="28"/>
          <w:szCs w:val="28"/>
          <w:lang w:val="en-US"/>
        </w:rPr>
        <w:t xml:space="preserve">ượng </w:t>
      </w:r>
      <w:r w:rsidRPr="002B06F7">
        <w:rPr>
          <w:b/>
          <w:color w:val="002060"/>
          <w:sz w:val="28"/>
          <w:szCs w:val="28"/>
        </w:rPr>
        <w:t>h</w:t>
      </w:r>
      <w:r w:rsidRPr="002B06F7">
        <w:rPr>
          <w:b/>
          <w:color w:val="002060"/>
          <w:sz w:val="28"/>
          <w:szCs w:val="28"/>
          <w:lang w:val="en-US"/>
        </w:rPr>
        <w:t xml:space="preserve">ải </w:t>
      </w:r>
      <w:r w:rsidRPr="002B06F7">
        <w:rPr>
          <w:b/>
          <w:color w:val="002060"/>
          <w:sz w:val="28"/>
          <w:szCs w:val="28"/>
        </w:rPr>
        <w:t>d</w:t>
      </w:r>
      <w:r w:rsidRPr="002B06F7">
        <w:rPr>
          <w:b/>
          <w:color w:val="002060"/>
          <w:sz w:val="28"/>
          <w:szCs w:val="28"/>
          <w:lang w:val="en-US"/>
        </w:rPr>
        <w:t>ương</w:t>
      </w:r>
    </w:p>
    <w:p w14:paraId="475F0F53" w14:textId="77777777" w:rsidR="007C51F4" w:rsidRPr="002B06F7" w:rsidRDefault="007C51F4" w:rsidP="00685BE0">
      <w:pPr>
        <w:pStyle w:val="Header"/>
        <w:spacing w:line="276" w:lineRule="auto"/>
        <w:ind w:left="1080"/>
        <w:jc w:val="both"/>
        <w:rPr>
          <w:color w:val="002060"/>
          <w:sz w:val="28"/>
          <w:szCs w:val="28"/>
          <w:lang w:val="en-US"/>
        </w:rPr>
      </w:pPr>
    </w:p>
    <w:p w14:paraId="5D47E4AA" w14:textId="4C2B27BB" w:rsidR="006D6CD1" w:rsidRPr="006C4B33" w:rsidRDefault="00542573" w:rsidP="001D6DD1">
      <w:pPr>
        <w:pStyle w:val="Header"/>
        <w:spacing w:line="276" w:lineRule="auto"/>
        <w:ind w:left="1080"/>
        <w:jc w:val="center"/>
        <w:rPr>
          <w:b/>
          <w:color w:val="002060"/>
          <w:sz w:val="28"/>
          <w:szCs w:val="28"/>
          <w:u w:val="single"/>
          <w:lang w:val="en-US"/>
        </w:rPr>
      </w:pPr>
      <w:r w:rsidRPr="002B06F7">
        <w:rPr>
          <w:b/>
          <w:color w:val="002060"/>
          <w:sz w:val="28"/>
          <w:szCs w:val="28"/>
          <w:u w:val="single"/>
          <w:lang w:val="en-US"/>
        </w:rPr>
        <w:t>H</w:t>
      </w:r>
      <w:r w:rsidRPr="002B06F7">
        <w:rPr>
          <w:b/>
          <w:color w:val="002060"/>
          <w:sz w:val="28"/>
          <w:szCs w:val="28"/>
          <w:u w:val="single"/>
        </w:rPr>
        <w:t>ệ</w:t>
      </w:r>
      <w:r w:rsidRPr="002B06F7">
        <w:rPr>
          <w:b/>
          <w:color w:val="002060"/>
          <w:sz w:val="28"/>
          <w:szCs w:val="28"/>
          <w:u w:val="single"/>
          <w:lang w:val="en-US"/>
        </w:rPr>
        <w:t xml:space="preserve"> ĐẠI HỌC - </w:t>
      </w:r>
      <w:r w:rsidRPr="001D6DD1">
        <w:rPr>
          <w:b/>
          <w:color w:val="002060"/>
          <w:sz w:val="28"/>
          <w:szCs w:val="28"/>
          <w:u w:val="single"/>
        </w:rPr>
        <w:t>LIÊN</w:t>
      </w:r>
      <w:r w:rsidRPr="002B06F7">
        <w:rPr>
          <w:b/>
          <w:color w:val="002060"/>
          <w:sz w:val="28"/>
          <w:szCs w:val="28"/>
          <w:u w:val="single"/>
          <w:lang w:val="en-US"/>
        </w:rPr>
        <w:t xml:space="preserve"> THÔNG</w:t>
      </w:r>
    </w:p>
    <w:p w14:paraId="2A1C3037" w14:textId="77777777" w:rsidR="006D6CD1" w:rsidRPr="002B06F7" w:rsidRDefault="006D6CD1" w:rsidP="00685BE0">
      <w:pPr>
        <w:pStyle w:val="ListParagraph"/>
        <w:numPr>
          <w:ilvl w:val="0"/>
          <w:numId w:val="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Phân tích một cách tổng quát những khía cạnh sau của bão nhiệt đới: vĩ độ hình thành, vĩ độ điểm chuyển hướng,</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Mắt bão,</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bán vòng hàng hải,</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bán vòng nguy hiểm, khí áp, cấp gió và hướng gió, hướng di chuyển,tốc độ di chuyển, sóng biển,sóng lừng.</w:t>
      </w:r>
    </w:p>
    <w:p w14:paraId="16727B62" w14:textId="77777777" w:rsidR="006D6CD1" w:rsidRPr="002B06F7" w:rsidRDefault="006D6CD1" w:rsidP="00685BE0">
      <w:pPr>
        <w:pStyle w:val="ListParagraph"/>
        <w:numPr>
          <w:ilvl w:val="0"/>
          <w:numId w:val="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công tác quan trắc các yếu tố khí tượng trên tàu:</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nhiệt độ,</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độ ẩm không khí,</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mây,</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khí áp,</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tầm nhìn xa,</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gió,</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sóng biển,</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điều kiện thời tiết chung.</w:t>
      </w:r>
    </w:p>
    <w:p w14:paraId="40F42A6E" w14:textId="77777777" w:rsidR="006D6CD1" w:rsidRPr="002B06F7" w:rsidRDefault="006D6CD1" w:rsidP="00685BE0">
      <w:pPr>
        <w:pStyle w:val="ListParagraph"/>
        <w:numPr>
          <w:ilvl w:val="0"/>
          <w:numId w:val="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việc thu nhận bản tin thời tiết trên tàu.</w:t>
      </w:r>
    </w:p>
    <w:p w14:paraId="720C90E7" w14:textId="77777777" w:rsidR="006D6CD1" w:rsidRPr="002B06F7" w:rsidRDefault="006D6CD1" w:rsidP="00685BE0">
      <w:pPr>
        <w:pStyle w:val="ListParagraph"/>
        <w:numPr>
          <w:ilvl w:val="0"/>
          <w:numId w:val="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tóm tắt NP 283.</w:t>
      </w:r>
    </w:p>
    <w:p w14:paraId="671FF10A" w14:textId="77777777" w:rsidR="006D6CD1" w:rsidRPr="002B06F7" w:rsidRDefault="006D6CD1" w:rsidP="00685BE0">
      <w:pPr>
        <w:pStyle w:val="ListParagraph"/>
        <w:numPr>
          <w:ilvl w:val="0"/>
          <w:numId w:val="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nội dung bản đồ phân tích tình hình thời tiết bề mặt.</w:t>
      </w:r>
    </w:p>
    <w:p w14:paraId="719447B0" w14:textId="4DF88D01" w:rsidR="006D6CD1" w:rsidRPr="003E4F19" w:rsidRDefault="006D6CD1" w:rsidP="00685BE0">
      <w:pPr>
        <w:pStyle w:val="ListParagraph"/>
        <w:numPr>
          <w:ilvl w:val="0"/>
          <w:numId w:val="6"/>
        </w:numPr>
        <w:shd w:val="clear" w:color="auto" w:fill="FAFAFA"/>
        <w:spacing w:before="100" w:beforeAutospacing="1" w:after="100" w:afterAutospacing="1" w:line="276" w:lineRule="auto"/>
        <w:jc w:val="both"/>
        <w:rPr>
          <w:rFonts w:ascii="Times New Roman" w:hAnsi="Times New Roman"/>
          <w:color w:val="002060"/>
          <w:sz w:val="28"/>
          <w:szCs w:val="28"/>
          <w:lang w:eastAsia="vi-VN"/>
        </w:rPr>
      </w:pPr>
      <w:r w:rsidRPr="002B06F7">
        <w:rPr>
          <w:rFonts w:ascii="Times New Roman" w:hAnsi="Times New Roman"/>
          <w:color w:val="002060"/>
          <w:sz w:val="28"/>
          <w:szCs w:val="28"/>
          <w:lang w:eastAsia="vi-VN"/>
        </w:rPr>
        <w:t>Trình bày phương pháp hàng hải khí tượng.</w:t>
      </w:r>
    </w:p>
    <w:p w14:paraId="6EAD9EE0" w14:textId="19232400" w:rsidR="006D6CD1" w:rsidRPr="006C4B33" w:rsidRDefault="00542573" w:rsidP="00A22CAD">
      <w:pPr>
        <w:pStyle w:val="Header"/>
        <w:spacing w:line="276" w:lineRule="auto"/>
        <w:ind w:left="1080"/>
        <w:jc w:val="center"/>
        <w:rPr>
          <w:b/>
          <w:color w:val="002060"/>
          <w:sz w:val="28"/>
          <w:szCs w:val="28"/>
          <w:u w:val="single"/>
          <w:lang w:val="en-US"/>
        </w:rPr>
      </w:pPr>
      <w:r w:rsidRPr="002B06F7">
        <w:rPr>
          <w:b/>
          <w:color w:val="002060"/>
          <w:sz w:val="28"/>
          <w:szCs w:val="28"/>
          <w:u w:val="single"/>
          <w:lang w:val="en-US"/>
        </w:rPr>
        <w:t>H</w:t>
      </w:r>
      <w:r w:rsidRPr="002B06F7">
        <w:rPr>
          <w:b/>
          <w:color w:val="002060"/>
          <w:sz w:val="28"/>
          <w:szCs w:val="28"/>
          <w:u w:val="single"/>
        </w:rPr>
        <w:t>ệ</w:t>
      </w:r>
      <w:r w:rsidRPr="002B06F7">
        <w:rPr>
          <w:b/>
          <w:color w:val="002060"/>
          <w:sz w:val="28"/>
          <w:szCs w:val="28"/>
          <w:u w:val="single"/>
          <w:lang w:val="en-US"/>
        </w:rPr>
        <w:t xml:space="preserve"> CAO ĐẲNG</w:t>
      </w:r>
      <w:r w:rsidR="00A631BC">
        <w:rPr>
          <w:b/>
          <w:color w:val="002060"/>
          <w:sz w:val="28"/>
          <w:szCs w:val="28"/>
          <w:u w:val="single"/>
        </w:rPr>
        <w:t xml:space="preserve"> – VHVL</w:t>
      </w:r>
    </w:p>
    <w:p w14:paraId="15B4EBAB" w14:textId="77777777" w:rsidR="006D6CD1" w:rsidRPr="002B06F7" w:rsidRDefault="006D6CD1" w:rsidP="00685BE0">
      <w:pPr>
        <w:pStyle w:val="ListParagraph"/>
        <w:numPr>
          <w:ilvl w:val="0"/>
          <w:numId w:val="3"/>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điều kiện thời tiết trong mặt front nóng.</w:t>
      </w:r>
    </w:p>
    <w:p w14:paraId="58C1AF00" w14:textId="77777777" w:rsidR="006D6CD1" w:rsidRPr="002B06F7" w:rsidRDefault="006D6CD1" w:rsidP="00685BE0">
      <w:pPr>
        <w:pStyle w:val="ListParagraph"/>
        <w:numPr>
          <w:ilvl w:val="0"/>
          <w:numId w:val="3"/>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điều kiện thời tiết trong mặt front cố tù.</w:t>
      </w:r>
    </w:p>
    <w:p w14:paraId="19636F77" w14:textId="77777777" w:rsidR="006D6CD1" w:rsidRPr="002B06F7" w:rsidRDefault="006D6CD1" w:rsidP="00685BE0">
      <w:pPr>
        <w:pStyle w:val="ListParagraph"/>
        <w:numPr>
          <w:ilvl w:val="0"/>
          <w:numId w:val="3"/>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Phân tích một cách tổng quát những khía cạnh sau của bão nhiệt đới: vĩ độ hình thành, vĩ độ điểm chuyển hướng,</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Mắt bão,</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bán vòng hàng hải,</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bán vòng nguy hiểm, khí áp, cấp gió và hướng gió, hướng di chuyển,</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tốc độ di chuyển, sóng biển,</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sóng lừng.</w:t>
      </w:r>
    </w:p>
    <w:p w14:paraId="16B7E141" w14:textId="77777777" w:rsidR="006D6CD1" w:rsidRPr="002B06F7" w:rsidRDefault="006D6CD1" w:rsidP="00685BE0">
      <w:pPr>
        <w:pStyle w:val="ListParagraph"/>
        <w:numPr>
          <w:ilvl w:val="0"/>
          <w:numId w:val="3"/>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lastRenderedPageBreak/>
        <w:t>Trình bày công tác quan trắc các yếu tố khí tượng trên tàu:</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nhiệt độ,</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độ ẩm không khí,</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mây,</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khí áp,</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tầm nhìn xa,</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gió,</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sóng biển,</w:t>
      </w:r>
      <w:r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điều kiện thời tiết chung.</w:t>
      </w:r>
    </w:p>
    <w:p w14:paraId="274936DC" w14:textId="77777777" w:rsidR="006D6CD1" w:rsidRPr="002B06F7" w:rsidRDefault="006D6CD1" w:rsidP="00685BE0">
      <w:pPr>
        <w:pStyle w:val="ListParagraph"/>
        <w:numPr>
          <w:ilvl w:val="0"/>
          <w:numId w:val="3"/>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việc thu nhận bản tin thời tiết trên tàu.</w:t>
      </w:r>
    </w:p>
    <w:p w14:paraId="3ECA4AE6" w14:textId="77777777" w:rsidR="006D6CD1" w:rsidRPr="002B06F7" w:rsidRDefault="006D6CD1" w:rsidP="00685BE0">
      <w:pPr>
        <w:pStyle w:val="ListParagraph"/>
        <w:numPr>
          <w:ilvl w:val="0"/>
          <w:numId w:val="3"/>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tóm tắt NP 283.</w:t>
      </w:r>
    </w:p>
    <w:p w14:paraId="4B54EB51" w14:textId="0048AEEE" w:rsidR="006F1A0B" w:rsidRPr="002B06F7" w:rsidRDefault="006F1A0B" w:rsidP="00685BE0">
      <w:pPr>
        <w:jc w:val="both"/>
        <w:rPr>
          <w:rFonts w:ascii="Times New Roman" w:hAnsi="Times New Roman" w:cs="Times New Roman"/>
          <w:color w:val="002060"/>
          <w:sz w:val="28"/>
          <w:szCs w:val="28"/>
          <w:lang w:val="fr-FR"/>
        </w:rPr>
        <w:sectPr w:rsidR="006F1A0B" w:rsidRPr="002B06F7" w:rsidSect="003C74A4">
          <w:pgSz w:w="11900" w:h="16820"/>
          <w:pgMar w:top="1440" w:right="1440" w:bottom="1440" w:left="1440" w:header="708" w:footer="708" w:gutter="0"/>
          <w:cols w:space="708"/>
          <w:docGrid w:linePitch="360"/>
        </w:sectPr>
      </w:pPr>
    </w:p>
    <w:p w14:paraId="25BD8DC9" w14:textId="56DE0E38" w:rsidR="006F1A0B" w:rsidRPr="002B06F7" w:rsidRDefault="006F1A0B" w:rsidP="006F1A0B">
      <w:pPr>
        <w:rPr>
          <w:rFonts w:ascii="Times New Roman" w:hAnsi="Times New Roman" w:cs="Times New Roman"/>
          <w:b/>
          <w:color w:val="002060"/>
          <w:sz w:val="28"/>
          <w:szCs w:val="28"/>
        </w:rPr>
      </w:pPr>
      <w:r w:rsidRPr="002B06F7">
        <w:rPr>
          <w:rFonts w:ascii="Times New Roman" w:hAnsi="Times New Roman" w:cs="Times New Roman"/>
          <w:b/>
          <w:color w:val="002060"/>
          <w:sz w:val="28"/>
          <w:szCs w:val="28"/>
          <w:highlight w:val="yellow"/>
        </w:rPr>
        <w:lastRenderedPageBreak/>
        <w:t>Câu số 3: MÁY VTĐ HÀNG HẢI</w:t>
      </w:r>
      <w:r w:rsidRPr="002B06F7">
        <w:rPr>
          <w:rFonts w:ascii="Times New Roman" w:hAnsi="Times New Roman" w:cs="Times New Roman"/>
          <w:b/>
          <w:color w:val="002060"/>
          <w:sz w:val="28"/>
          <w:szCs w:val="28"/>
        </w:rPr>
        <w:t xml:space="preserve"> </w:t>
      </w:r>
    </w:p>
    <w:p w14:paraId="3E6ADB11" w14:textId="6194C5B8" w:rsidR="006F1A0B" w:rsidRPr="00DB03B2" w:rsidRDefault="00DB03B2" w:rsidP="003E4F19">
      <w:pPr>
        <w:pStyle w:val="Header"/>
        <w:spacing w:line="276" w:lineRule="auto"/>
        <w:ind w:left="1080"/>
        <w:jc w:val="center"/>
        <w:rPr>
          <w:b/>
          <w:color w:val="002060"/>
          <w:sz w:val="28"/>
          <w:szCs w:val="28"/>
          <w:u w:val="single"/>
        </w:rPr>
      </w:pPr>
      <w:r w:rsidRPr="002B06F7">
        <w:rPr>
          <w:b/>
          <w:color w:val="002060"/>
          <w:sz w:val="28"/>
          <w:szCs w:val="28"/>
          <w:u w:val="single"/>
        </w:rPr>
        <w:t>Hệ: ĐẠI HỌC – LIÊN THÔNG –</w:t>
      </w:r>
      <w:r>
        <w:rPr>
          <w:b/>
          <w:color w:val="002060"/>
          <w:sz w:val="28"/>
          <w:szCs w:val="28"/>
          <w:u w:val="single"/>
        </w:rPr>
        <w:t xml:space="preserve"> </w:t>
      </w:r>
      <w:r w:rsidRPr="002B06F7">
        <w:rPr>
          <w:b/>
          <w:color w:val="002060"/>
          <w:sz w:val="28"/>
          <w:szCs w:val="28"/>
          <w:u w:val="single"/>
          <w:lang w:val="en-US"/>
        </w:rPr>
        <w:t>CAO ĐẲNG</w:t>
      </w:r>
      <w:r>
        <w:rPr>
          <w:b/>
          <w:color w:val="002060"/>
          <w:sz w:val="28"/>
          <w:szCs w:val="28"/>
          <w:u w:val="single"/>
        </w:rPr>
        <w:t xml:space="preserve"> - </w:t>
      </w:r>
      <w:r w:rsidRPr="00A631BC">
        <w:rPr>
          <w:rFonts w:eastAsiaTheme="minorHAnsi"/>
          <w:b/>
          <w:color w:val="002060"/>
          <w:sz w:val="28"/>
          <w:szCs w:val="28"/>
          <w:u w:val="single"/>
        </w:rPr>
        <w:t>VHVL</w:t>
      </w:r>
    </w:p>
    <w:p w14:paraId="20305A7A"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Hệ thống định vị toàn cầu GPS: Nguyên lý xác định vị trí, cấu tạo và hoạt động của hệ thống?</w:t>
      </w:r>
    </w:p>
    <w:p w14:paraId="2E4DAED1"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Vi phân GPS: Khái quát chung, cấu tạo và hoạt động của hệ thống? Khai thác Vi phân GPS trong hàng hải?</w:t>
      </w:r>
    </w:p>
    <w:p w14:paraId="0B8A963A" w14:textId="7FBB44F1"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 hãy trình b</w:t>
      </w:r>
      <w:r w:rsidR="002B06F7" w:rsidRPr="002B06F7">
        <w:rPr>
          <w:rFonts w:ascii="Times New Roman" w:hAnsi="Times New Roman"/>
          <w:color w:val="002060"/>
          <w:sz w:val="28"/>
          <w:szCs w:val="28"/>
          <w:lang w:val="vi-VN"/>
        </w:rPr>
        <w:t>à</w:t>
      </w:r>
      <w:r w:rsidRPr="002B06F7">
        <w:rPr>
          <w:rFonts w:ascii="Times New Roman" w:hAnsi="Times New Roman"/>
          <w:color w:val="002060"/>
          <w:sz w:val="28"/>
          <w:szCs w:val="28"/>
        </w:rPr>
        <w:t xml:space="preserve">y tổng quan về hệ thống AIS. </w:t>
      </w:r>
    </w:p>
    <w:p w14:paraId="6C3844E7"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 hãy trình bày ưu, nhược điểm những thông tin thu được từ hệ thống AIS và những lưu ý khi khai thác?</w:t>
      </w:r>
    </w:p>
    <w:p w14:paraId="4B897D21"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Nguyên lý hoạt động của Radar hàng hải: Sơ đồ khối nguyên lý của Radar, nguyên lý đo khoảng cách và nguyên lý đo góc của Radar?</w:t>
      </w:r>
    </w:p>
    <w:p w14:paraId="27B3DE2E"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Phân tích các thông số khai thác của Radar hàng hải?</w:t>
      </w:r>
    </w:p>
    <w:p w14:paraId="78004E22"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 hãy trình bày các loại ảnh ảo, ảnh không mong muốn và ảnh của mục tiêu nhân tạo trong Radar hàng hải</w:t>
      </w:r>
    </w:p>
    <w:p w14:paraId="441DCF13"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Anh/Chị hãy trình bày các khái niệm trong Radar hàng hải: Vùng chết, vùng râm (rẻ quạt mù), góc chết. Cách xác định chúng?</w:t>
      </w:r>
    </w:p>
    <w:p w14:paraId="35E51294" w14:textId="77777777" w:rsidR="000F1516"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Các chế độ chuyển động, các chế độ định hướng của Radar hàng hải, khai thác chúng trong Hàng hải?</w:t>
      </w:r>
    </w:p>
    <w:p w14:paraId="0A7DF3A7" w14:textId="6F98AF3E"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Khai thác cơ bản RADAR, khai thác chức năng ARPA (nếu có), cho ví dụ cụ thể</w:t>
      </w:r>
    </w:p>
    <w:p w14:paraId="16352B0F" w14:textId="74279DE6"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Khai thác cơ bản, khai thác chức năng hàng hải theo điểm và hàng hải theo tuyến</w:t>
      </w:r>
      <w:r w:rsidR="002B06F7"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Cho ví dụ cụ thể</w:t>
      </w:r>
      <w:r w:rsidR="002B06F7" w:rsidRPr="002B06F7">
        <w:rPr>
          <w:rFonts w:ascii="Times New Roman" w:hAnsi="Times New Roman"/>
          <w:color w:val="002060"/>
          <w:sz w:val="28"/>
          <w:szCs w:val="28"/>
          <w:lang w:val="vi-VN"/>
        </w:rPr>
        <w:t>.</w:t>
      </w:r>
    </w:p>
    <w:p w14:paraId="6D611EC2"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chức năng và quy định về trang bị cho các vùng biển của GMDSS.</w:t>
      </w:r>
    </w:p>
    <w:p w14:paraId="2C8AF384" w14:textId="77777777"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Hành động xử lý của tàu khi nhận được cuộc gọi báo nạn DSC trên thiết bị VHF/MF –DSC và HF-DSC?</w:t>
      </w:r>
    </w:p>
    <w:p w14:paraId="28323384" w14:textId="20103BE5"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Anh/Ch</w:t>
      </w:r>
      <w:r w:rsidR="002B06F7" w:rsidRPr="002B06F7">
        <w:rPr>
          <w:rFonts w:ascii="Times New Roman" w:hAnsi="Times New Roman"/>
          <w:color w:val="002060"/>
          <w:sz w:val="28"/>
          <w:szCs w:val="28"/>
          <w:lang w:val="vi-VN"/>
        </w:rPr>
        <w:t>ị</w:t>
      </w:r>
      <w:r w:rsidRPr="002B06F7">
        <w:rPr>
          <w:rFonts w:ascii="Times New Roman" w:hAnsi="Times New Roman"/>
          <w:color w:val="002060"/>
          <w:sz w:val="28"/>
          <w:szCs w:val="28"/>
        </w:rPr>
        <w:t xml:space="preserve"> hãy trình bày quy trình phát và hủy báo động cấp cứu trên INMARSAT – C</w:t>
      </w:r>
    </w:p>
    <w:p w14:paraId="3E177A59" w14:textId="1F2B5AE2" w:rsidR="006F1A0B" w:rsidRPr="002B06F7" w:rsidRDefault="006F1A0B" w:rsidP="000F1516">
      <w:pPr>
        <w:pStyle w:val="ListParagraph"/>
        <w:numPr>
          <w:ilvl w:val="0"/>
          <w:numId w:val="25"/>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Anh/Ch</w:t>
      </w:r>
      <w:r w:rsidR="002B06F7" w:rsidRPr="002B06F7">
        <w:rPr>
          <w:rFonts w:ascii="Times New Roman" w:hAnsi="Times New Roman"/>
          <w:color w:val="002060"/>
          <w:sz w:val="28"/>
          <w:szCs w:val="28"/>
          <w:lang w:val="vi-VN"/>
        </w:rPr>
        <w:t>ị</w:t>
      </w:r>
      <w:r w:rsidRPr="002B06F7">
        <w:rPr>
          <w:rFonts w:ascii="Times New Roman" w:hAnsi="Times New Roman"/>
          <w:color w:val="002060"/>
          <w:sz w:val="28"/>
          <w:szCs w:val="28"/>
        </w:rPr>
        <w:t xml:space="preserve"> hãy trình bày quy trình phát và hủy báo động cấp cứu trên VHF – DSC, MF/HF –DSC</w:t>
      </w:r>
      <w:r w:rsidR="002B06F7" w:rsidRPr="002B06F7">
        <w:rPr>
          <w:rFonts w:ascii="Times New Roman" w:hAnsi="Times New Roman"/>
          <w:color w:val="002060"/>
          <w:sz w:val="28"/>
          <w:szCs w:val="28"/>
          <w:lang w:val="vi-VN"/>
        </w:rPr>
        <w:t>.</w:t>
      </w:r>
    </w:p>
    <w:p w14:paraId="5FF7241C" w14:textId="77777777" w:rsidR="002B06F7" w:rsidRPr="002B06F7" w:rsidRDefault="002B06F7" w:rsidP="002B06F7">
      <w:pPr>
        <w:jc w:val="both"/>
        <w:rPr>
          <w:rFonts w:ascii="Times New Roman" w:hAnsi="Times New Roman" w:cs="Times New Roman"/>
          <w:color w:val="002060"/>
          <w:sz w:val="28"/>
          <w:szCs w:val="28"/>
        </w:rPr>
        <w:sectPr w:rsidR="002B06F7" w:rsidRPr="002B06F7" w:rsidSect="003C74A4">
          <w:pgSz w:w="11900" w:h="16820"/>
          <w:pgMar w:top="1440" w:right="1440" w:bottom="1440" w:left="1440" w:header="708" w:footer="708" w:gutter="0"/>
          <w:cols w:space="708"/>
          <w:docGrid w:linePitch="360"/>
        </w:sectPr>
      </w:pPr>
    </w:p>
    <w:p w14:paraId="08DCC7BA" w14:textId="3C1FAFFB" w:rsidR="006F1A0B" w:rsidRPr="002B06F7" w:rsidRDefault="000F1516" w:rsidP="006F1A0B">
      <w:pPr>
        <w:rPr>
          <w:rFonts w:ascii="Times New Roman" w:hAnsi="Times New Roman" w:cs="Times New Roman"/>
          <w:b/>
          <w:color w:val="002060"/>
          <w:sz w:val="28"/>
          <w:szCs w:val="28"/>
        </w:rPr>
      </w:pPr>
      <w:r w:rsidRPr="002B06F7">
        <w:rPr>
          <w:rFonts w:ascii="Times New Roman" w:hAnsi="Times New Roman" w:cs="Times New Roman"/>
          <w:b/>
          <w:color w:val="002060"/>
          <w:sz w:val="28"/>
          <w:szCs w:val="28"/>
          <w:highlight w:val="yellow"/>
        </w:rPr>
        <w:lastRenderedPageBreak/>
        <w:t>Câu số 4: MÁY ĐIỆN HÀNG HẢI</w:t>
      </w:r>
    </w:p>
    <w:p w14:paraId="7F8E91A2" w14:textId="2522347F" w:rsidR="000F1516" w:rsidRPr="00DB03B2" w:rsidRDefault="00DB03B2" w:rsidP="003E4F19">
      <w:pPr>
        <w:pStyle w:val="Header"/>
        <w:spacing w:line="276" w:lineRule="auto"/>
        <w:ind w:left="1080"/>
        <w:jc w:val="center"/>
        <w:rPr>
          <w:b/>
          <w:color w:val="002060"/>
          <w:sz w:val="28"/>
          <w:szCs w:val="28"/>
          <w:u w:val="single"/>
        </w:rPr>
      </w:pPr>
      <w:r w:rsidRPr="002B06F7">
        <w:rPr>
          <w:b/>
          <w:color w:val="002060"/>
          <w:sz w:val="28"/>
          <w:szCs w:val="28"/>
          <w:u w:val="single"/>
        </w:rPr>
        <w:t>Hệ: ĐẠI HỌC – LIÊN THÔNG –</w:t>
      </w:r>
      <w:r>
        <w:rPr>
          <w:b/>
          <w:color w:val="002060"/>
          <w:sz w:val="28"/>
          <w:szCs w:val="28"/>
          <w:u w:val="single"/>
        </w:rPr>
        <w:t xml:space="preserve"> </w:t>
      </w:r>
      <w:r w:rsidRPr="002B06F7">
        <w:rPr>
          <w:b/>
          <w:color w:val="002060"/>
          <w:sz w:val="28"/>
          <w:szCs w:val="28"/>
          <w:u w:val="single"/>
          <w:lang w:val="en-US"/>
        </w:rPr>
        <w:t>CAO ĐẲNG</w:t>
      </w:r>
      <w:r>
        <w:rPr>
          <w:b/>
          <w:color w:val="002060"/>
          <w:sz w:val="28"/>
          <w:szCs w:val="28"/>
          <w:u w:val="single"/>
        </w:rPr>
        <w:t xml:space="preserve"> - </w:t>
      </w:r>
      <w:r w:rsidRPr="00A631BC">
        <w:rPr>
          <w:rFonts w:eastAsiaTheme="minorHAnsi"/>
          <w:b/>
          <w:color w:val="002060"/>
          <w:sz w:val="28"/>
          <w:szCs w:val="28"/>
          <w:u w:val="single"/>
        </w:rPr>
        <w:t>VHVL</w:t>
      </w:r>
    </w:p>
    <w:p w14:paraId="6F2BF385" w14:textId="5D4A5901"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 hãy trình bày quy luật chuyển động của trục chính con quay cân bằng khi hạn chế chiều chuyển động với trục Y (thí nghiệp 1 của Fuco)</w:t>
      </w:r>
      <w:r w:rsidR="002B06F7" w:rsidRPr="002B06F7">
        <w:rPr>
          <w:rFonts w:ascii="Times New Roman" w:hAnsi="Times New Roman"/>
          <w:color w:val="002060"/>
          <w:sz w:val="28"/>
          <w:szCs w:val="28"/>
          <w:lang w:val="vi-VN"/>
        </w:rPr>
        <w:t>.</w:t>
      </w:r>
    </w:p>
    <w:p w14:paraId="042A34C6" w14:textId="08457174"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 hãy trình bày quy luật chuyển động của trục chính con quay nặng (trọng tâm được hạ thấp so với tâm treo)</w:t>
      </w:r>
      <w:r w:rsidR="002B06F7" w:rsidRPr="002B06F7">
        <w:rPr>
          <w:rFonts w:ascii="Times New Roman" w:hAnsi="Times New Roman"/>
          <w:color w:val="002060"/>
          <w:sz w:val="28"/>
          <w:szCs w:val="28"/>
          <w:lang w:val="vi-VN"/>
        </w:rPr>
        <w:t>.</w:t>
      </w:r>
    </w:p>
    <w:p w14:paraId="6237425B" w14:textId="6B1E2CCE"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 hãy trình bày quy luật chuyển động của trục chính con quay khi áp dụng phương pháp biến con quay thành la bàn con quay kiểu con lắc thủy lực và có gắn thiết bị tạo dao động tắt dần</w:t>
      </w:r>
      <w:r w:rsidR="002B06F7" w:rsidRPr="002B06F7">
        <w:rPr>
          <w:rFonts w:ascii="Times New Roman" w:hAnsi="Times New Roman"/>
          <w:color w:val="002060"/>
          <w:sz w:val="28"/>
          <w:szCs w:val="28"/>
          <w:lang w:val="vi-VN"/>
        </w:rPr>
        <w:t>.</w:t>
      </w:r>
    </w:p>
    <w:p w14:paraId="7CF98043" w14:textId="142FB04A"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 hãy trình bày tóm tắt các loại sai số trong LBCQ, cách kh</w:t>
      </w:r>
      <w:r w:rsidR="002B06F7" w:rsidRPr="002B06F7">
        <w:rPr>
          <w:rFonts w:ascii="Times New Roman" w:hAnsi="Times New Roman"/>
          <w:color w:val="002060"/>
          <w:sz w:val="28"/>
          <w:szCs w:val="28"/>
        </w:rPr>
        <w:t>ắc</w:t>
      </w:r>
      <w:r w:rsidRPr="002B06F7">
        <w:rPr>
          <w:rFonts w:ascii="Times New Roman" w:hAnsi="Times New Roman"/>
          <w:color w:val="002060"/>
          <w:sz w:val="28"/>
          <w:szCs w:val="28"/>
        </w:rPr>
        <w:t xml:space="preserve"> phục</w:t>
      </w:r>
      <w:r w:rsidR="002B06F7" w:rsidRPr="002B06F7">
        <w:rPr>
          <w:rFonts w:ascii="Times New Roman" w:hAnsi="Times New Roman"/>
          <w:color w:val="002060"/>
          <w:sz w:val="28"/>
          <w:szCs w:val="28"/>
          <w:lang w:val="vi-VN"/>
        </w:rPr>
        <w:t>.</w:t>
      </w:r>
    </w:p>
    <w:p w14:paraId="0ABA7710" w14:textId="77777777"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quy trình chung khai thác sử dụng máy đo sâu. Những lưu ý khi sử dụng máy đo sâu?</w:t>
      </w:r>
    </w:p>
    <w:p w14:paraId="2E7669DE" w14:textId="048AC7D9"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Anh/Chi hãy trình bày nguyên lý hoạt động của LBCQ điều khiển bằng điện từ trường</w:t>
      </w:r>
      <w:r w:rsidR="002B06F7" w:rsidRPr="002B06F7">
        <w:rPr>
          <w:rFonts w:ascii="Times New Roman" w:hAnsi="Times New Roman"/>
          <w:color w:val="002060"/>
          <w:sz w:val="28"/>
          <w:szCs w:val="28"/>
          <w:lang w:val="vi-VN"/>
        </w:rPr>
        <w:t>.</w:t>
      </w:r>
    </w:p>
    <w:p w14:paraId="0FC84750" w14:textId="1FD6E4AA"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Nguyên lý hoạt động của bộ chỉ báo độ nghiêng chân trời, phương pháp loại bỏ/giảm sai số lắc và sai số quán</w:t>
      </w:r>
      <w:r w:rsidR="002B06F7" w:rsidRPr="002B06F7">
        <w:rPr>
          <w:rFonts w:ascii="Times New Roman" w:hAnsi="Times New Roman"/>
          <w:color w:val="002060"/>
          <w:sz w:val="28"/>
          <w:szCs w:val="28"/>
          <w:lang w:val="vi-VN"/>
        </w:rPr>
        <w:t xml:space="preserve"> tính.</w:t>
      </w:r>
    </w:p>
    <w:p w14:paraId="11647D7D" w14:textId="120F0D26"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quy trình chung khai thác sử dụng la bàn con quay. Cho ví dụ cụ thể</w:t>
      </w:r>
      <w:r w:rsidR="002B06F7" w:rsidRPr="002B06F7">
        <w:rPr>
          <w:rFonts w:ascii="Times New Roman" w:hAnsi="Times New Roman"/>
          <w:color w:val="002060"/>
          <w:sz w:val="28"/>
          <w:szCs w:val="28"/>
          <w:lang w:val="vi-VN"/>
        </w:rPr>
        <w:t>.</w:t>
      </w:r>
    </w:p>
    <w:p w14:paraId="572EEB71" w14:textId="77777777"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nguyên lý máy đo tốc độ bằng cảm ứng điện từ, các sai số?</w:t>
      </w:r>
    </w:p>
    <w:p w14:paraId="3E0B2F62" w14:textId="77777777"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nguyên lý máy đo tốc độ bằng hiệu ứng Doppler, các sai số?</w:t>
      </w:r>
    </w:p>
    <w:p w14:paraId="4E259A91" w14:textId="77777777"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 hãy trình bày nguyên lý hoạt động của máy máy lái tự động theo sơ đồ khối?</w:t>
      </w:r>
    </w:p>
    <w:p w14:paraId="13A78FF5" w14:textId="667837E7"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Anh/Chị hãy chuẩn bị máy lái trước khi khởi hành, đến cảng và công tác kiểm tra hàng ngày</w:t>
      </w:r>
      <w:r w:rsidR="002B06F7" w:rsidRPr="002B06F7">
        <w:rPr>
          <w:rFonts w:ascii="Times New Roman" w:hAnsi="Times New Roman"/>
          <w:color w:val="002060"/>
          <w:sz w:val="28"/>
          <w:szCs w:val="28"/>
          <w:lang w:val="vi-VN"/>
        </w:rPr>
        <w:t>.</w:t>
      </w:r>
    </w:p>
    <w:p w14:paraId="1E4A7755" w14:textId="548080A9"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Ưu nhược điểm của chế độ lái tay, lái tự động, lái sự cố, phương pháp sử dụng tối ưu</w:t>
      </w:r>
      <w:r w:rsidR="0035765D" w:rsidRPr="002B06F7">
        <w:rPr>
          <w:rFonts w:ascii="Times New Roman" w:hAnsi="Times New Roman"/>
          <w:color w:val="002060"/>
          <w:sz w:val="28"/>
          <w:szCs w:val="28"/>
          <w:lang w:val="vi-VN"/>
        </w:rPr>
        <w:t>.</w:t>
      </w:r>
    </w:p>
    <w:p w14:paraId="29D0BCBD" w14:textId="77777777" w:rsidR="000F1516" w:rsidRPr="002B06F7" w:rsidRDefault="000F1516" w:rsidP="00380ECE">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Trình bày nguyên lý hoạt động của máy đo sâu hồi âm, các sai số của máy đo sâu?</w:t>
      </w:r>
    </w:p>
    <w:p w14:paraId="1679D656" w14:textId="2CDDCFFA" w:rsidR="000F1516" w:rsidRPr="002B06F7" w:rsidRDefault="000F1516" w:rsidP="008002E2">
      <w:pPr>
        <w:pStyle w:val="ListParagraph"/>
        <w:numPr>
          <w:ilvl w:val="0"/>
          <w:numId w:val="26"/>
        </w:numPr>
        <w:spacing w:after="200" w:line="276" w:lineRule="auto"/>
        <w:jc w:val="both"/>
        <w:rPr>
          <w:rFonts w:ascii="Times New Roman" w:hAnsi="Times New Roman"/>
          <w:color w:val="002060"/>
          <w:sz w:val="28"/>
          <w:szCs w:val="28"/>
        </w:rPr>
      </w:pPr>
      <w:r w:rsidRPr="002B06F7">
        <w:rPr>
          <w:rFonts w:ascii="Times New Roman" w:hAnsi="Times New Roman"/>
          <w:color w:val="002060"/>
          <w:sz w:val="28"/>
          <w:szCs w:val="28"/>
        </w:rPr>
        <w:t>Anh/Chị hãy trình bày các phương pháp làm mát và các báo động có thể có trong la bàn con quay?</w:t>
      </w:r>
      <w:r w:rsidR="008002E2" w:rsidRPr="002B06F7">
        <w:rPr>
          <w:rFonts w:ascii="Times New Roman" w:hAnsi="Times New Roman"/>
          <w:color w:val="002060"/>
          <w:sz w:val="28"/>
          <w:szCs w:val="28"/>
          <w:lang w:val="vi-VN"/>
        </w:rPr>
        <w:t xml:space="preserve"> </w:t>
      </w:r>
      <w:r w:rsidRPr="002B06F7">
        <w:rPr>
          <w:rFonts w:ascii="Times New Roman" w:hAnsi="Times New Roman"/>
          <w:color w:val="002060"/>
          <w:sz w:val="28"/>
          <w:szCs w:val="28"/>
        </w:rPr>
        <w:t>(cho ví dụ cụ thể với một la bàn)</w:t>
      </w:r>
      <w:r w:rsidR="0035765D" w:rsidRPr="002B06F7">
        <w:rPr>
          <w:rFonts w:ascii="Times New Roman" w:hAnsi="Times New Roman"/>
          <w:color w:val="002060"/>
          <w:sz w:val="28"/>
          <w:szCs w:val="28"/>
          <w:lang w:val="vi-VN"/>
        </w:rPr>
        <w:t>.</w:t>
      </w:r>
    </w:p>
    <w:p w14:paraId="7965DBEA" w14:textId="46A537A7" w:rsidR="006D6CD1" w:rsidRPr="002B06F7" w:rsidRDefault="006D6CD1" w:rsidP="00685BE0">
      <w:pPr>
        <w:jc w:val="both"/>
        <w:rPr>
          <w:rFonts w:ascii="Times New Roman" w:hAnsi="Times New Roman" w:cs="Times New Roman"/>
          <w:color w:val="002060"/>
          <w:sz w:val="28"/>
          <w:szCs w:val="28"/>
          <w:lang w:val="fr-FR"/>
        </w:rPr>
      </w:pPr>
    </w:p>
    <w:sectPr w:rsidR="006D6CD1" w:rsidRPr="002B06F7" w:rsidSect="003C74A4">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E04A" w14:textId="77777777" w:rsidR="00386376" w:rsidRDefault="00386376" w:rsidP="00651BC4">
      <w:pPr>
        <w:spacing w:after="0" w:line="240" w:lineRule="auto"/>
      </w:pPr>
      <w:r>
        <w:separator/>
      </w:r>
    </w:p>
  </w:endnote>
  <w:endnote w:type="continuationSeparator" w:id="0">
    <w:p w14:paraId="59FFF2EF" w14:textId="77777777" w:rsidR="00386376" w:rsidRDefault="00386376" w:rsidP="0065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0465666"/>
      <w:docPartObj>
        <w:docPartGallery w:val="Page Numbers (Bottom of Page)"/>
        <w:docPartUnique/>
      </w:docPartObj>
    </w:sdtPr>
    <w:sdtEndPr>
      <w:rPr>
        <w:rStyle w:val="PageNumber"/>
      </w:rPr>
    </w:sdtEndPr>
    <w:sdtContent>
      <w:p w14:paraId="53DCA3E1" w14:textId="3DB96C5A" w:rsidR="00D82177" w:rsidRDefault="00D82177" w:rsidP="00441F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3D97B" w14:textId="77777777" w:rsidR="00D82177" w:rsidRDefault="00D82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0756861"/>
      <w:docPartObj>
        <w:docPartGallery w:val="Page Numbers (Bottom of Page)"/>
        <w:docPartUnique/>
      </w:docPartObj>
    </w:sdtPr>
    <w:sdtEndPr>
      <w:rPr>
        <w:rStyle w:val="PageNumber"/>
      </w:rPr>
    </w:sdtEndPr>
    <w:sdtContent>
      <w:p w14:paraId="321972F9" w14:textId="1117F580" w:rsidR="00D82177" w:rsidRDefault="00D82177" w:rsidP="00441F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7FA6">
          <w:rPr>
            <w:rStyle w:val="PageNumber"/>
            <w:noProof/>
          </w:rPr>
          <w:t>1</w:t>
        </w:r>
        <w:r>
          <w:rPr>
            <w:rStyle w:val="PageNumber"/>
          </w:rPr>
          <w:fldChar w:fldCharType="end"/>
        </w:r>
      </w:p>
    </w:sdtContent>
  </w:sdt>
  <w:p w14:paraId="0D6E0595" w14:textId="5F31F149" w:rsidR="00651BC4" w:rsidRPr="00651BC4" w:rsidRDefault="00651BC4" w:rsidP="00651BC4">
    <w:pPr>
      <w:pStyle w:val="Footer"/>
      <w:jc w:val="center"/>
      <w:rPr>
        <w:lang w:val="vi-V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1DA1" w14:textId="77777777" w:rsidR="008C32C0" w:rsidRDefault="008C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8A195" w14:textId="77777777" w:rsidR="00386376" w:rsidRDefault="00386376" w:rsidP="00651BC4">
      <w:pPr>
        <w:spacing w:after="0" w:line="240" w:lineRule="auto"/>
      </w:pPr>
      <w:r>
        <w:separator/>
      </w:r>
    </w:p>
  </w:footnote>
  <w:footnote w:type="continuationSeparator" w:id="0">
    <w:p w14:paraId="09F77653" w14:textId="77777777" w:rsidR="00386376" w:rsidRDefault="00386376" w:rsidP="0065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5C7D" w14:textId="77777777" w:rsidR="008C32C0" w:rsidRDefault="008C3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0ED3" w14:textId="6AD26298" w:rsidR="00D82177" w:rsidRDefault="00D82177">
    <w:pPr>
      <w:pStyle w:val="Header"/>
    </w:pPr>
    <w:r>
      <w:tab/>
    </w:r>
    <w:r>
      <w:tab/>
    </w:r>
    <w:r w:rsidR="008C32C0">
      <w:t>HHTH-</w:t>
    </w:r>
    <w: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F5AE" w14:textId="77777777" w:rsidR="008C32C0" w:rsidRDefault="008C3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4F7E"/>
    <w:multiLevelType w:val="hybridMultilevel"/>
    <w:tmpl w:val="1246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228DD"/>
    <w:multiLevelType w:val="multilevel"/>
    <w:tmpl w:val="B420A72C"/>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i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2">
    <w:nsid w:val="0874719F"/>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3">
    <w:nsid w:val="0D3D1739"/>
    <w:multiLevelType w:val="multilevel"/>
    <w:tmpl w:val="4C5E3EB8"/>
    <w:lvl w:ilvl="0">
      <w:start w:val="4"/>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nsid w:val="13357E8C"/>
    <w:multiLevelType w:val="multilevel"/>
    <w:tmpl w:val="332A6264"/>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186C2A15"/>
    <w:multiLevelType w:val="multilevel"/>
    <w:tmpl w:val="8ACC1CDA"/>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nsid w:val="18EE06E2"/>
    <w:multiLevelType w:val="hybridMultilevel"/>
    <w:tmpl w:val="1246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308EE"/>
    <w:multiLevelType w:val="hybridMultilevel"/>
    <w:tmpl w:val="821E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56E44"/>
    <w:multiLevelType w:val="multilevel"/>
    <w:tmpl w:val="043604CA"/>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28"/>
        <w:szCs w:val="28"/>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9">
    <w:nsid w:val="273F4F30"/>
    <w:multiLevelType w:val="hybridMultilevel"/>
    <w:tmpl w:val="81F29E5C"/>
    <w:lvl w:ilvl="0" w:tplc="E31A0C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774BD"/>
    <w:multiLevelType w:val="multilevel"/>
    <w:tmpl w:val="B0AC2ED0"/>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2D4D3125"/>
    <w:multiLevelType w:val="hybridMultilevel"/>
    <w:tmpl w:val="1246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C17A9"/>
    <w:multiLevelType w:val="hybridMultilevel"/>
    <w:tmpl w:val="24D6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35110"/>
    <w:multiLevelType w:val="hybridMultilevel"/>
    <w:tmpl w:val="21BCA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147AB3"/>
    <w:multiLevelType w:val="multilevel"/>
    <w:tmpl w:val="B420A72C"/>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i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15">
    <w:nsid w:val="41713DA6"/>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16">
    <w:nsid w:val="4FE11FFC"/>
    <w:multiLevelType w:val="hybridMultilevel"/>
    <w:tmpl w:val="8D8E2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8F38C1"/>
    <w:multiLevelType w:val="multilevel"/>
    <w:tmpl w:val="8ACC1CDA"/>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
    <w:nsid w:val="5C09066D"/>
    <w:multiLevelType w:val="multilevel"/>
    <w:tmpl w:val="8ACC1CDA"/>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nsid w:val="62E70058"/>
    <w:multiLevelType w:val="multilevel"/>
    <w:tmpl w:val="C6100642"/>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6D4F3C2E"/>
    <w:multiLevelType w:val="hybridMultilevel"/>
    <w:tmpl w:val="C526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A27F8"/>
    <w:multiLevelType w:val="multilevel"/>
    <w:tmpl w:val="B420A72C"/>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i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22">
    <w:nsid w:val="7033149D"/>
    <w:multiLevelType w:val="multilevel"/>
    <w:tmpl w:val="68B20F22"/>
    <w:lvl w:ilvl="0">
      <w:start w:val="1"/>
      <w:numFmt w:val="upperRoman"/>
      <w:lvlText w:val="%1."/>
      <w:lvlJc w:val="left"/>
      <w:pPr>
        <w:ind w:left="1080" w:hanging="720"/>
      </w:pPr>
      <w:rPr>
        <w:rFonts w:ascii="Times New Roman" w:hAnsi="Times New Roman" w:hint="default"/>
        <w:b/>
        <w:sz w:val="28"/>
        <w:szCs w:val="28"/>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51456C0"/>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24">
    <w:nsid w:val="760E455A"/>
    <w:multiLevelType w:val="hybridMultilevel"/>
    <w:tmpl w:val="C526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47DB1"/>
    <w:multiLevelType w:val="multilevel"/>
    <w:tmpl w:val="B420A72C"/>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i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num w:numId="1">
    <w:abstractNumId w:val="14"/>
  </w:num>
  <w:num w:numId="2">
    <w:abstractNumId w:val="13"/>
  </w:num>
  <w:num w:numId="3">
    <w:abstractNumId w:val="11"/>
  </w:num>
  <w:num w:numId="4">
    <w:abstractNumId w:val="12"/>
  </w:num>
  <w:num w:numId="5">
    <w:abstractNumId w:val="24"/>
  </w:num>
  <w:num w:numId="6">
    <w:abstractNumId w:val="7"/>
  </w:num>
  <w:num w:numId="7">
    <w:abstractNumId w:val="22"/>
  </w:num>
  <w:num w:numId="8">
    <w:abstractNumId w:val="8"/>
  </w:num>
  <w:num w:numId="9">
    <w:abstractNumId w:val="15"/>
  </w:num>
  <w:num w:numId="10">
    <w:abstractNumId w:val="25"/>
  </w:num>
  <w:num w:numId="11">
    <w:abstractNumId w:val="1"/>
  </w:num>
  <w:num w:numId="12">
    <w:abstractNumId w:val="4"/>
  </w:num>
  <w:num w:numId="13">
    <w:abstractNumId w:val="21"/>
  </w:num>
  <w:num w:numId="14">
    <w:abstractNumId w:val="19"/>
  </w:num>
  <w:num w:numId="15">
    <w:abstractNumId w:val="2"/>
  </w:num>
  <w:num w:numId="16">
    <w:abstractNumId w:val="10"/>
  </w:num>
  <w:num w:numId="17">
    <w:abstractNumId w:val="3"/>
  </w:num>
  <w:num w:numId="18">
    <w:abstractNumId w:val="18"/>
  </w:num>
  <w:num w:numId="19">
    <w:abstractNumId w:val="5"/>
  </w:num>
  <w:num w:numId="20">
    <w:abstractNumId w:val="17"/>
  </w:num>
  <w:num w:numId="21">
    <w:abstractNumId w:val="23"/>
  </w:num>
  <w:num w:numId="22">
    <w:abstractNumId w:val="20"/>
  </w:num>
  <w:num w:numId="23">
    <w:abstractNumId w:val="9"/>
  </w:num>
  <w:num w:numId="24">
    <w:abstractNumId w:val="16"/>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66"/>
    <w:rsid w:val="00002785"/>
    <w:rsid w:val="00015C39"/>
    <w:rsid w:val="000327BC"/>
    <w:rsid w:val="00035DBE"/>
    <w:rsid w:val="00043467"/>
    <w:rsid w:val="00046459"/>
    <w:rsid w:val="00050B52"/>
    <w:rsid w:val="000534BB"/>
    <w:rsid w:val="00056C02"/>
    <w:rsid w:val="00061B9F"/>
    <w:rsid w:val="00062DC6"/>
    <w:rsid w:val="00063624"/>
    <w:rsid w:val="00080046"/>
    <w:rsid w:val="00093B55"/>
    <w:rsid w:val="000A3314"/>
    <w:rsid w:val="000B5A20"/>
    <w:rsid w:val="000D2368"/>
    <w:rsid w:val="000D38A7"/>
    <w:rsid w:val="000E3515"/>
    <w:rsid w:val="000F1516"/>
    <w:rsid w:val="001068AD"/>
    <w:rsid w:val="00111E68"/>
    <w:rsid w:val="00136550"/>
    <w:rsid w:val="001764C5"/>
    <w:rsid w:val="001A0901"/>
    <w:rsid w:val="001A73F6"/>
    <w:rsid w:val="001D6DD1"/>
    <w:rsid w:val="001F6DCF"/>
    <w:rsid w:val="0020766E"/>
    <w:rsid w:val="00213CAF"/>
    <w:rsid w:val="00215C12"/>
    <w:rsid w:val="00245ABC"/>
    <w:rsid w:val="00253591"/>
    <w:rsid w:val="002555B5"/>
    <w:rsid w:val="00263780"/>
    <w:rsid w:val="00263E17"/>
    <w:rsid w:val="0027040B"/>
    <w:rsid w:val="00275E1D"/>
    <w:rsid w:val="00283046"/>
    <w:rsid w:val="0029020D"/>
    <w:rsid w:val="00295C53"/>
    <w:rsid w:val="002A6DC3"/>
    <w:rsid w:val="002B06F7"/>
    <w:rsid w:val="002E5708"/>
    <w:rsid w:val="002F2D6A"/>
    <w:rsid w:val="002F4798"/>
    <w:rsid w:val="003057DA"/>
    <w:rsid w:val="00315F9A"/>
    <w:rsid w:val="003264EB"/>
    <w:rsid w:val="00342456"/>
    <w:rsid w:val="003454AC"/>
    <w:rsid w:val="00356F44"/>
    <w:rsid w:val="0035765D"/>
    <w:rsid w:val="00372A72"/>
    <w:rsid w:val="00380ECE"/>
    <w:rsid w:val="00386376"/>
    <w:rsid w:val="00391E54"/>
    <w:rsid w:val="003A371E"/>
    <w:rsid w:val="003B1CC7"/>
    <w:rsid w:val="003B5427"/>
    <w:rsid w:val="003C0031"/>
    <w:rsid w:val="003C74A4"/>
    <w:rsid w:val="003D6A5C"/>
    <w:rsid w:val="003E1103"/>
    <w:rsid w:val="003E4F19"/>
    <w:rsid w:val="003F17B8"/>
    <w:rsid w:val="003F557A"/>
    <w:rsid w:val="00411A5F"/>
    <w:rsid w:val="00417F55"/>
    <w:rsid w:val="00450766"/>
    <w:rsid w:val="00454C7E"/>
    <w:rsid w:val="00477C06"/>
    <w:rsid w:val="004812D1"/>
    <w:rsid w:val="0049112E"/>
    <w:rsid w:val="00491C5E"/>
    <w:rsid w:val="004933E4"/>
    <w:rsid w:val="00496563"/>
    <w:rsid w:val="004A54C2"/>
    <w:rsid w:val="004A6E3E"/>
    <w:rsid w:val="004D0465"/>
    <w:rsid w:val="004D1CC0"/>
    <w:rsid w:val="004D7438"/>
    <w:rsid w:val="004E0A66"/>
    <w:rsid w:val="004F2EA1"/>
    <w:rsid w:val="00506806"/>
    <w:rsid w:val="0051214F"/>
    <w:rsid w:val="00542573"/>
    <w:rsid w:val="0054261F"/>
    <w:rsid w:val="00550E33"/>
    <w:rsid w:val="00562F5D"/>
    <w:rsid w:val="00564878"/>
    <w:rsid w:val="005658A8"/>
    <w:rsid w:val="00571AFB"/>
    <w:rsid w:val="00574836"/>
    <w:rsid w:val="005C3DB9"/>
    <w:rsid w:val="005D4DE8"/>
    <w:rsid w:val="005F37A7"/>
    <w:rsid w:val="006000C7"/>
    <w:rsid w:val="00601B99"/>
    <w:rsid w:val="00651BC4"/>
    <w:rsid w:val="00675208"/>
    <w:rsid w:val="00675DCB"/>
    <w:rsid w:val="00685BE0"/>
    <w:rsid w:val="006861E1"/>
    <w:rsid w:val="006868B8"/>
    <w:rsid w:val="00687E66"/>
    <w:rsid w:val="006932DD"/>
    <w:rsid w:val="00694C2E"/>
    <w:rsid w:val="006A00AF"/>
    <w:rsid w:val="006C4B33"/>
    <w:rsid w:val="006C60E4"/>
    <w:rsid w:val="006D6CD1"/>
    <w:rsid w:val="006E1DA5"/>
    <w:rsid w:val="006F1A0B"/>
    <w:rsid w:val="00713FD8"/>
    <w:rsid w:val="00720171"/>
    <w:rsid w:val="00720579"/>
    <w:rsid w:val="00737DC6"/>
    <w:rsid w:val="007502F1"/>
    <w:rsid w:val="00752032"/>
    <w:rsid w:val="00762434"/>
    <w:rsid w:val="00767930"/>
    <w:rsid w:val="00776F8A"/>
    <w:rsid w:val="00782614"/>
    <w:rsid w:val="0078586F"/>
    <w:rsid w:val="0079416B"/>
    <w:rsid w:val="007971EA"/>
    <w:rsid w:val="007A6927"/>
    <w:rsid w:val="007B4661"/>
    <w:rsid w:val="007C51F4"/>
    <w:rsid w:val="007E0EC9"/>
    <w:rsid w:val="008002E2"/>
    <w:rsid w:val="00830D6D"/>
    <w:rsid w:val="008345CF"/>
    <w:rsid w:val="0084396F"/>
    <w:rsid w:val="00845603"/>
    <w:rsid w:val="00852256"/>
    <w:rsid w:val="0085334B"/>
    <w:rsid w:val="00862803"/>
    <w:rsid w:val="00865F5F"/>
    <w:rsid w:val="00871E1E"/>
    <w:rsid w:val="00875104"/>
    <w:rsid w:val="008931F0"/>
    <w:rsid w:val="008A3262"/>
    <w:rsid w:val="008A6A70"/>
    <w:rsid w:val="008C32C0"/>
    <w:rsid w:val="008C4C7F"/>
    <w:rsid w:val="008C776A"/>
    <w:rsid w:val="008D3AC3"/>
    <w:rsid w:val="008F16C0"/>
    <w:rsid w:val="008F7BBD"/>
    <w:rsid w:val="0090183D"/>
    <w:rsid w:val="009036F0"/>
    <w:rsid w:val="00905D1E"/>
    <w:rsid w:val="00923BC1"/>
    <w:rsid w:val="009320FD"/>
    <w:rsid w:val="0094173E"/>
    <w:rsid w:val="0094337A"/>
    <w:rsid w:val="009570F5"/>
    <w:rsid w:val="00966E42"/>
    <w:rsid w:val="00973E22"/>
    <w:rsid w:val="00994AC2"/>
    <w:rsid w:val="009B5DC8"/>
    <w:rsid w:val="009D2BDF"/>
    <w:rsid w:val="009D4B7B"/>
    <w:rsid w:val="009E7A44"/>
    <w:rsid w:val="009F2ADF"/>
    <w:rsid w:val="009F7180"/>
    <w:rsid w:val="00A223F6"/>
    <w:rsid w:val="00A22CAD"/>
    <w:rsid w:val="00A57F5A"/>
    <w:rsid w:val="00A631BC"/>
    <w:rsid w:val="00A8608D"/>
    <w:rsid w:val="00A929A2"/>
    <w:rsid w:val="00A93823"/>
    <w:rsid w:val="00AA4DB8"/>
    <w:rsid w:val="00AD38DC"/>
    <w:rsid w:val="00AE120E"/>
    <w:rsid w:val="00B30579"/>
    <w:rsid w:val="00B96AA0"/>
    <w:rsid w:val="00BC3E55"/>
    <w:rsid w:val="00BC4280"/>
    <w:rsid w:val="00BC458B"/>
    <w:rsid w:val="00BC579C"/>
    <w:rsid w:val="00BE6E83"/>
    <w:rsid w:val="00C019D7"/>
    <w:rsid w:val="00C10AFB"/>
    <w:rsid w:val="00C20669"/>
    <w:rsid w:val="00C321DB"/>
    <w:rsid w:val="00C41609"/>
    <w:rsid w:val="00C52E23"/>
    <w:rsid w:val="00C60B8A"/>
    <w:rsid w:val="00C6160A"/>
    <w:rsid w:val="00C6526C"/>
    <w:rsid w:val="00C73D4D"/>
    <w:rsid w:val="00CA310F"/>
    <w:rsid w:val="00CC55A6"/>
    <w:rsid w:val="00CF18CC"/>
    <w:rsid w:val="00D07FA6"/>
    <w:rsid w:val="00D20609"/>
    <w:rsid w:val="00D21E3E"/>
    <w:rsid w:val="00D23A0B"/>
    <w:rsid w:val="00D245DD"/>
    <w:rsid w:val="00D36B67"/>
    <w:rsid w:val="00D45FF3"/>
    <w:rsid w:val="00D739F6"/>
    <w:rsid w:val="00D76496"/>
    <w:rsid w:val="00D82177"/>
    <w:rsid w:val="00D83108"/>
    <w:rsid w:val="00D8663E"/>
    <w:rsid w:val="00DA25F4"/>
    <w:rsid w:val="00DB03B2"/>
    <w:rsid w:val="00DB04EE"/>
    <w:rsid w:val="00DB426D"/>
    <w:rsid w:val="00DC344C"/>
    <w:rsid w:val="00DD68B3"/>
    <w:rsid w:val="00DD7CD9"/>
    <w:rsid w:val="00DF0C69"/>
    <w:rsid w:val="00E30654"/>
    <w:rsid w:val="00E41D9A"/>
    <w:rsid w:val="00E46565"/>
    <w:rsid w:val="00E51E16"/>
    <w:rsid w:val="00E56D1A"/>
    <w:rsid w:val="00E60C81"/>
    <w:rsid w:val="00E6465C"/>
    <w:rsid w:val="00E753A6"/>
    <w:rsid w:val="00E7666E"/>
    <w:rsid w:val="00E90B85"/>
    <w:rsid w:val="00E96768"/>
    <w:rsid w:val="00EC225D"/>
    <w:rsid w:val="00EC4D4D"/>
    <w:rsid w:val="00EE45BA"/>
    <w:rsid w:val="00EF626F"/>
    <w:rsid w:val="00EF6A40"/>
    <w:rsid w:val="00F21568"/>
    <w:rsid w:val="00F3351A"/>
    <w:rsid w:val="00F37043"/>
    <w:rsid w:val="00F4192F"/>
    <w:rsid w:val="00F5265B"/>
    <w:rsid w:val="00F530A0"/>
    <w:rsid w:val="00F612F8"/>
    <w:rsid w:val="00F62AB8"/>
    <w:rsid w:val="00F65DF0"/>
    <w:rsid w:val="00FA1A64"/>
    <w:rsid w:val="00FA35F6"/>
    <w:rsid w:val="00FB034E"/>
    <w:rsid w:val="00FB09F2"/>
    <w:rsid w:val="00FB65BF"/>
    <w:rsid w:val="00FC0241"/>
    <w:rsid w:val="00FC10FE"/>
    <w:rsid w:val="00FC3CFF"/>
    <w:rsid w:val="00FD07CC"/>
    <w:rsid w:val="00FD500B"/>
    <w:rsid w:val="00FF5FAF"/>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71BD"/>
  <w15:docId w15:val="{AE80CDB9-385A-43D5-AE6A-C2360376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E66"/>
    <w:pPr>
      <w:tabs>
        <w:tab w:val="center" w:pos="4680"/>
        <w:tab w:val="right" w:pos="9360"/>
      </w:tabs>
      <w:spacing w:after="0" w:line="240" w:lineRule="auto"/>
    </w:pPr>
    <w:rPr>
      <w:rFonts w:ascii="Times New Roman" w:eastAsia="Times New Roman" w:hAnsi="Times New Roman" w:cs="Times New Roman"/>
      <w:noProof/>
      <w:sz w:val="24"/>
      <w:szCs w:val="24"/>
      <w:lang w:val="vi-VN" w:eastAsia="x-none"/>
    </w:rPr>
  </w:style>
  <w:style w:type="character" w:customStyle="1" w:styleId="HeaderChar">
    <w:name w:val="Header Char"/>
    <w:basedOn w:val="DefaultParagraphFont"/>
    <w:link w:val="Header"/>
    <w:rsid w:val="00687E66"/>
    <w:rPr>
      <w:rFonts w:ascii="Times New Roman" w:eastAsia="Times New Roman" w:hAnsi="Times New Roman" w:cs="Times New Roman"/>
      <w:noProof/>
      <w:sz w:val="24"/>
      <w:szCs w:val="24"/>
      <w:lang w:val="vi-VN" w:eastAsia="x-none"/>
    </w:rPr>
  </w:style>
  <w:style w:type="paragraph" w:styleId="ListParagraph">
    <w:name w:val="List Paragraph"/>
    <w:basedOn w:val="Normal"/>
    <w:uiPriority w:val="34"/>
    <w:qFormat/>
    <w:rsid w:val="00687E66"/>
    <w:pPr>
      <w:spacing w:after="0" w:line="240" w:lineRule="auto"/>
      <w:ind w:left="720"/>
      <w:contextualSpacing/>
    </w:pPr>
    <w:rPr>
      <w:rFonts w:ascii="VNI-Times" w:eastAsia="Times New Roman" w:hAnsi="VNI-Times" w:cs="Times New Roman"/>
      <w:sz w:val="26"/>
      <w:szCs w:val="26"/>
    </w:rPr>
  </w:style>
  <w:style w:type="paragraph" w:styleId="Footer">
    <w:name w:val="footer"/>
    <w:basedOn w:val="Normal"/>
    <w:link w:val="FooterChar"/>
    <w:uiPriority w:val="99"/>
    <w:unhideWhenUsed/>
    <w:rsid w:val="0065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C4"/>
  </w:style>
  <w:style w:type="character" w:styleId="PageNumber">
    <w:name w:val="page number"/>
    <w:basedOn w:val="DefaultParagraphFont"/>
    <w:uiPriority w:val="99"/>
    <w:semiHidden/>
    <w:unhideWhenUsed/>
    <w:rsid w:val="00D8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User</cp:lastModifiedBy>
  <cp:revision>2</cp:revision>
  <cp:lastPrinted>2020-05-25T05:41:00Z</cp:lastPrinted>
  <dcterms:created xsi:type="dcterms:W3CDTF">2020-06-02T02:30:00Z</dcterms:created>
  <dcterms:modified xsi:type="dcterms:W3CDTF">2020-06-02T02:30:00Z</dcterms:modified>
</cp:coreProperties>
</file>